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09482A"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Hebron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0006E1"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Juley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7944BC" w:rsidRPr="003C48BB" w:rsidRDefault="007944BC"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7944BC" w:rsidRDefault="007944BC"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7944BC" w:rsidRPr="003C48BB" w:rsidRDefault="007944BC"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7944BC" w:rsidRDefault="007944BC"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0006E1"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Juley</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09482A">
              <w:rPr>
                <w:rFonts w:asciiTheme="majorBidi" w:hAnsiTheme="majorBidi" w:cstheme="majorBidi"/>
                <w:i/>
                <w:iCs/>
                <w:color w:val="000000" w:themeColor="text1"/>
                <w:sz w:val="20"/>
                <w:szCs w:val="20"/>
              </w:rPr>
              <w:t>Hebron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web-site: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bookmarkStart w:id="0" w:name="_GoBack"/>
            <w:r w:rsidR="00540498" w:rsidRPr="00540498">
              <w:rPr>
                <w:rFonts w:asciiTheme="majorBidi" w:hAnsiTheme="majorBidi" w:cstheme="majorBidi"/>
                <w:b w:val="0"/>
                <w:bCs w:val="0"/>
                <w:color w:val="000000" w:themeColor="text1"/>
                <w:sz w:val="22"/>
                <w:szCs w:val="22"/>
              </w:rPr>
              <w:t>2671</w:t>
            </w:r>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09482A">
              <w:rPr>
                <w:rFonts w:asciiTheme="majorBidi" w:hAnsiTheme="majorBidi" w:cstheme="majorBidi"/>
                <w:i/>
                <w:iCs/>
                <w:color w:val="000000" w:themeColor="text1"/>
                <w:sz w:val="20"/>
                <w:szCs w:val="20"/>
              </w:rPr>
              <w:t>Hebron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the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rPr>
                <w:rFonts w:asciiTheme="majorBidi" w:hAnsiTheme="majorBidi" w:cstheme="majorBidi"/>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D46FED">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r w:rsidR="00D46FED">
              <w:rPr>
                <w:rFonts w:asciiTheme="majorBidi" w:hAnsiTheme="majorBidi" w:cstheme="majorBidi"/>
              </w:rPr>
              <w:t xml:space="preserve"> </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Zahran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Mr. Riyad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Data not Available</w:t>
      </w:r>
    </w:p>
    <w:p w:rsidR="004A70C4" w:rsidRPr="00DA0923" w:rsidRDefault="004A70C4" w:rsidP="004A70C4">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D618B3">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618B3">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BA1067">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BA1067">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71</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602F10">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92FBB"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F65281"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93</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212AE7">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125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127</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and Type of</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128</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129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143</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161</w:t>
            </w:r>
          </w:p>
        </w:tc>
        <w:tc>
          <w:tcPr>
            <w:tcW w:w="7428" w:type="dxa"/>
            <w:shd w:val="clear" w:color="auto" w:fill="auto"/>
            <w:noWrap/>
            <w:tcMar>
              <w:left w:w="0" w:type="dxa"/>
              <w:right w:w="0" w:type="dxa"/>
            </w:tcMar>
          </w:tcPr>
          <w:p w:rsidR="007F5A1A" w:rsidRPr="00DA0923" w:rsidRDefault="00A11E85" w:rsidP="0009482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169</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177</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Strain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185</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Poultry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189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193</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09482A">
              <w:rPr>
                <w:rFonts w:asciiTheme="majorBidi" w:hAnsiTheme="majorBidi" w:cstheme="majorBidi"/>
                <w:color w:val="000000" w:themeColor="text1"/>
                <w:lang w:eastAsia="ar-SA"/>
              </w:rPr>
              <w:t>Hebron Governorate</w:t>
            </w:r>
            <w:r w:rsidR="00212AE7">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197</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201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202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203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65281"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204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09482A">
              <w:rPr>
                <w:rFonts w:asciiTheme="majorBidi" w:hAnsiTheme="majorBidi" w:cstheme="majorBidi"/>
                <w:color w:val="000000" w:themeColor="text1"/>
                <w:lang w:eastAsia="ar-SA"/>
              </w:rPr>
              <w:t>Hebron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for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09482A">
        <w:rPr>
          <w:rFonts w:asciiTheme="majorBidi" w:hAnsiTheme="majorBidi" w:cstheme="majorBidi"/>
          <w:color w:val="000000" w:themeColor="text1"/>
        </w:rPr>
        <w:t>Hebron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0006E1"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Juley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Mr. Riyad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labour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labour,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Where the holder has plant and animal holdings, according to the definition of plant and animal holdings, providing both animal and plant activities and sharing the same means of production such as labour,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Is the area of all the land making up the agricultural holding.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Under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Rainfed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Refers to the general characteristics and practices of raising livestock on the holding. livestock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r w:rsidRPr="00E9170B">
        <w:rPr>
          <w:rFonts w:asciiTheme="majorBidi" w:hAnsiTheme="majorBidi" w:cstheme="majorBidi"/>
        </w:rPr>
        <w:t>a</w:t>
      </w:r>
      <w:proofErr w:type="spell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process consisting of actions and activities carried out by a certain entity that uses labour,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r w:rsidRPr="00E9170B">
        <w:rPr>
          <w:rFonts w:asciiTheme="majorBidi" w:hAnsiTheme="majorBidi" w:cstheme="majorBidi"/>
        </w:rPr>
        <w:t>newcastle</w:t>
      </w:r>
      <w:proofErr w:type="spell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997BF5" w:rsidRDefault="005D381E" w:rsidP="0083541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agricultural holders in </w:t>
      </w:r>
      <w:r w:rsidR="0009482A">
        <w:rPr>
          <w:rFonts w:asciiTheme="majorBidi" w:hAnsiTheme="majorBidi" w:cstheme="majorBidi"/>
          <w:color w:val="000000" w:themeColor="text1"/>
        </w:rPr>
        <w:t>Hebron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835411">
        <w:rPr>
          <w:rFonts w:asciiTheme="majorBidi" w:hAnsiTheme="majorBidi" w:cstheme="majorBidi"/>
          <w:color w:val="000000" w:themeColor="text1"/>
        </w:rPr>
        <w:t>23</w:t>
      </w:r>
      <w:r w:rsidR="00D00E46">
        <w:rPr>
          <w:rFonts w:asciiTheme="majorBidi" w:hAnsiTheme="majorBidi" w:cstheme="majorBidi"/>
          <w:color w:val="000000" w:themeColor="text1"/>
        </w:rPr>
        <w:t>,</w:t>
      </w:r>
      <w:r w:rsidR="00835411">
        <w:rPr>
          <w:rFonts w:asciiTheme="majorBidi" w:hAnsiTheme="majorBidi" w:cstheme="majorBidi"/>
          <w:color w:val="000000" w:themeColor="text1"/>
        </w:rPr>
        <w:t>736</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835411">
        <w:rPr>
          <w:rFonts w:asciiTheme="majorBidi" w:hAnsiTheme="majorBidi" w:cstheme="majorBidi"/>
          <w:color w:val="000000" w:themeColor="text1"/>
        </w:rPr>
        <w:t>22</w:t>
      </w:r>
      <w:r w:rsidR="00D44627">
        <w:rPr>
          <w:rFonts w:asciiTheme="majorBidi" w:hAnsiTheme="majorBidi" w:cstheme="majorBidi"/>
          <w:color w:val="000000" w:themeColor="text1"/>
        </w:rPr>
        <w:t>,</w:t>
      </w:r>
      <w:r w:rsidR="00835411">
        <w:rPr>
          <w:rFonts w:asciiTheme="majorBidi" w:hAnsiTheme="majorBidi" w:cstheme="majorBidi"/>
          <w:color w:val="000000" w:themeColor="text1"/>
        </w:rPr>
        <w:t>132</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835411">
        <w:rPr>
          <w:rFonts w:asciiTheme="majorBidi" w:hAnsiTheme="majorBidi" w:cstheme="majorBidi"/>
          <w:color w:val="000000" w:themeColor="text1"/>
        </w:rPr>
        <w:t>93.2</w:t>
      </w:r>
      <w:r w:rsidRPr="005956C5">
        <w:rPr>
          <w:rFonts w:asciiTheme="majorBidi" w:hAnsiTheme="majorBidi" w:cstheme="majorBidi"/>
          <w:color w:val="000000" w:themeColor="text1"/>
        </w:rPr>
        <w:t xml:space="preserve">%) and </w:t>
      </w:r>
      <w:r w:rsidR="00835411">
        <w:rPr>
          <w:rFonts w:asciiTheme="majorBidi" w:hAnsiTheme="majorBidi" w:cstheme="majorBidi"/>
          <w:color w:val="000000" w:themeColor="text1"/>
        </w:rPr>
        <w:t>1,542</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835411">
        <w:rPr>
          <w:rFonts w:asciiTheme="majorBidi" w:hAnsiTheme="majorBidi" w:cstheme="majorBidi"/>
          <w:color w:val="000000" w:themeColor="text1"/>
        </w:rPr>
        <w:t>6.5</w:t>
      </w:r>
      <w:r w:rsidRPr="005956C5">
        <w:rPr>
          <w:rFonts w:asciiTheme="majorBidi" w:hAnsiTheme="majorBidi" w:cstheme="majorBidi"/>
          <w:color w:val="000000" w:themeColor="text1"/>
        </w:rPr>
        <w:t xml:space="preserve">%) and </w:t>
      </w:r>
      <w:r w:rsidR="00835411">
        <w:rPr>
          <w:rFonts w:asciiTheme="majorBidi" w:hAnsiTheme="majorBidi" w:cstheme="majorBidi"/>
          <w:color w:val="000000" w:themeColor="text1"/>
        </w:rPr>
        <w:t>62</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835411">
        <w:rPr>
          <w:rFonts w:asciiTheme="majorBidi" w:hAnsiTheme="majorBidi" w:cstheme="majorBidi"/>
          <w:color w:val="000000" w:themeColor="text1"/>
        </w:rPr>
        <w:t>3</w:t>
      </w:r>
      <w:r w:rsidRPr="005956C5">
        <w:rPr>
          <w:rFonts w:asciiTheme="majorBidi" w:hAnsiTheme="majorBidi" w:cstheme="majorBidi"/>
          <w:color w:val="000000" w:themeColor="text1"/>
        </w:rPr>
        <w:t>%) in the agricultural year 2020/2021.</w:t>
      </w:r>
    </w:p>
    <w:p w:rsidR="005D381E" w:rsidRPr="00AB33F2" w:rsidRDefault="005D381E" w:rsidP="00997BF5">
      <w:pPr>
        <w:jc w:val="both"/>
        <w:rPr>
          <w:rFonts w:ascii="Arial" w:hAnsi="Arial" w:cs="Arial"/>
          <w:vanish/>
          <w:sz w:val="20"/>
          <w:szCs w:val="20"/>
          <w:specVanish/>
        </w:rPr>
      </w:pPr>
      <w:r w:rsidRPr="005956C5">
        <w:rPr>
          <w:rFonts w:asciiTheme="majorBidi" w:hAnsiTheme="majorBidi" w:cstheme="majorBidi"/>
          <w:color w:val="000000" w:themeColor="text1"/>
        </w:rPr>
        <w:t xml:space="preserve">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835411">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09482A">
        <w:rPr>
          <w:rFonts w:ascii="Arial" w:hAnsi="Arial" w:cs="Arial"/>
          <w:b/>
          <w:bCs/>
          <w:color w:val="000000" w:themeColor="text1"/>
          <w:sz w:val="22"/>
          <w:szCs w:val="22"/>
        </w:rPr>
        <w:t>Hebron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835411">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BE0FDD">
        <w:rPr>
          <w:rFonts w:asciiTheme="majorBidi" w:hAnsiTheme="majorBidi"/>
          <w:color w:val="000000" w:themeColor="text1"/>
        </w:rPr>
        <w:t>60</w:t>
      </w:r>
      <w:r w:rsidR="00BE0FDD" w:rsidRPr="006557D3">
        <w:rPr>
          <w:rFonts w:asciiTheme="majorBidi" w:hAnsiTheme="majorBidi"/>
          <w:color w:val="000000" w:themeColor="text1"/>
        </w:rPr>
        <w:t xml:space="preserve"> years and above </w:t>
      </w:r>
      <w:r w:rsidRPr="006557D3">
        <w:rPr>
          <w:rFonts w:asciiTheme="majorBidi" w:hAnsiTheme="majorBidi"/>
          <w:color w:val="000000" w:themeColor="text1"/>
        </w:rPr>
        <w:t xml:space="preserve">with </w:t>
      </w:r>
      <w:r w:rsidR="00835411">
        <w:rPr>
          <w:rFonts w:asciiTheme="majorBidi" w:hAnsiTheme="majorBidi"/>
          <w:color w:val="000000" w:themeColor="text1"/>
        </w:rPr>
        <w:t>6</w:t>
      </w:r>
      <w:r w:rsidR="00D44627">
        <w:rPr>
          <w:rFonts w:asciiTheme="majorBidi" w:hAnsiTheme="majorBidi"/>
          <w:color w:val="000000" w:themeColor="text1"/>
        </w:rPr>
        <w:t>,</w:t>
      </w:r>
      <w:r w:rsidR="00835411">
        <w:rPr>
          <w:rFonts w:asciiTheme="majorBidi" w:hAnsiTheme="majorBidi"/>
          <w:color w:val="000000" w:themeColor="text1"/>
        </w:rPr>
        <w:t>836</w:t>
      </w:r>
      <w:r w:rsidRPr="006557D3">
        <w:rPr>
          <w:rFonts w:asciiTheme="majorBidi" w:hAnsiTheme="majorBidi"/>
          <w:color w:val="000000" w:themeColor="text1"/>
        </w:rPr>
        <w:t xml:space="preserve"> holders (</w:t>
      </w:r>
      <w:r w:rsidR="00835411">
        <w:rPr>
          <w:rFonts w:asciiTheme="majorBidi" w:hAnsiTheme="majorBidi"/>
          <w:color w:val="000000" w:themeColor="text1"/>
        </w:rPr>
        <w:t>28.8</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09482A">
        <w:rPr>
          <w:rFonts w:asciiTheme="majorBidi" w:hAnsiTheme="majorBidi"/>
          <w:color w:val="000000" w:themeColor="text1"/>
        </w:rPr>
        <w:t>Hebron Governorate</w:t>
      </w:r>
      <w:bookmarkEnd w:id="1"/>
      <w:r w:rsidRPr="006557D3">
        <w:rPr>
          <w:rFonts w:asciiTheme="majorBidi" w:hAnsiTheme="majorBidi"/>
          <w:color w:val="000000" w:themeColor="text1"/>
        </w:rPr>
        <w:t xml:space="preserve">.  Followed by </w:t>
      </w:r>
      <w:r w:rsidR="00835411">
        <w:rPr>
          <w:rFonts w:asciiTheme="majorBidi" w:hAnsiTheme="majorBidi"/>
          <w:color w:val="000000" w:themeColor="text1"/>
        </w:rPr>
        <w:t>6</w:t>
      </w:r>
      <w:r w:rsidR="00D44627">
        <w:rPr>
          <w:rFonts w:asciiTheme="majorBidi" w:hAnsiTheme="majorBidi"/>
          <w:color w:val="000000" w:themeColor="text1"/>
        </w:rPr>
        <w:t>,</w:t>
      </w:r>
      <w:r w:rsidR="00835411">
        <w:rPr>
          <w:rFonts w:asciiTheme="majorBidi" w:hAnsiTheme="majorBidi"/>
          <w:color w:val="000000" w:themeColor="text1"/>
        </w:rPr>
        <w:t>639</w:t>
      </w:r>
      <w:r w:rsidRPr="006557D3">
        <w:rPr>
          <w:rFonts w:asciiTheme="majorBidi" w:hAnsiTheme="majorBidi"/>
          <w:color w:val="000000" w:themeColor="text1"/>
        </w:rPr>
        <w:t xml:space="preserve"> agricultural holders (</w:t>
      </w:r>
      <w:r w:rsidR="00835411">
        <w:rPr>
          <w:rFonts w:asciiTheme="majorBidi" w:hAnsiTheme="majorBidi"/>
          <w:color w:val="000000" w:themeColor="text1"/>
        </w:rPr>
        <w:t>27.9</w:t>
      </w:r>
      <w:r w:rsidRPr="006557D3">
        <w:rPr>
          <w:rFonts w:asciiTheme="majorBidi" w:hAnsiTheme="majorBidi"/>
          <w:color w:val="000000" w:themeColor="text1"/>
        </w:rPr>
        <w:t>%) in the age</w:t>
      </w:r>
      <w:r w:rsidR="00BE0FDD">
        <w:rPr>
          <w:rFonts w:asciiTheme="majorBidi" w:hAnsiTheme="majorBidi"/>
          <w:color w:val="000000" w:themeColor="text1"/>
        </w:rPr>
        <w:t xml:space="preserve"> group of 50</w:t>
      </w:r>
      <w:r w:rsidR="00BE0FDD" w:rsidRPr="006557D3">
        <w:rPr>
          <w:rFonts w:asciiTheme="majorBidi" w:hAnsiTheme="majorBidi"/>
          <w:color w:val="000000" w:themeColor="text1"/>
        </w:rPr>
        <w:t>-</w:t>
      </w:r>
      <w:r w:rsidR="00BE0FDD">
        <w:rPr>
          <w:rFonts w:asciiTheme="majorBidi" w:hAnsiTheme="majorBidi"/>
          <w:color w:val="000000" w:themeColor="text1"/>
        </w:rPr>
        <w:t>5</w:t>
      </w:r>
      <w:r w:rsidR="00BE0FDD"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09482A">
        <w:rPr>
          <w:rFonts w:ascii="Arial" w:hAnsi="Arial" w:cs="Arial"/>
          <w:b/>
          <w:bCs/>
          <w:color w:val="000000" w:themeColor="text1"/>
          <w:sz w:val="22"/>
          <w:szCs w:val="22"/>
        </w:rPr>
        <w:t>Hebron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577178">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09482A">
        <w:rPr>
          <w:rFonts w:asciiTheme="majorBidi" w:hAnsiTheme="majorBidi" w:cstheme="majorBidi"/>
        </w:rPr>
        <w:t>Hebron Governorate</w:t>
      </w:r>
      <w:r w:rsidRPr="005956C5">
        <w:rPr>
          <w:rFonts w:asciiTheme="majorBidi" w:hAnsiTheme="majorBidi" w:cstheme="majorBidi"/>
        </w:rPr>
        <w:t xml:space="preserve"> reached </w:t>
      </w:r>
      <w:r w:rsidR="00577178">
        <w:rPr>
          <w:rFonts w:asciiTheme="majorBidi" w:hAnsiTheme="majorBidi" w:cstheme="majorBidi"/>
        </w:rPr>
        <w:t>23</w:t>
      </w:r>
      <w:r w:rsidR="009E27F0">
        <w:rPr>
          <w:rFonts w:asciiTheme="majorBidi" w:hAnsiTheme="majorBidi" w:cstheme="majorBidi"/>
        </w:rPr>
        <w:t>,</w:t>
      </w:r>
      <w:r w:rsidR="00577178">
        <w:rPr>
          <w:rFonts w:asciiTheme="majorBidi" w:hAnsiTheme="majorBidi" w:cstheme="majorBidi"/>
        </w:rPr>
        <w:t>975</w:t>
      </w:r>
      <w:r w:rsidRPr="005956C5">
        <w:rPr>
          <w:rFonts w:asciiTheme="majorBidi" w:hAnsiTheme="majorBidi" w:cstheme="majorBidi"/>
        </w:rPr>
        <w:t xml:space="preserve"> holdings in agricultural year 2020/2021, </w:t>
      </w:r>
      <w:r w:rsidR="00577178">
        <w:rPr>
          <w:rFonts w:asciiTheme="majorBidi" w:hAnsiTheme="majorBidi" w:cstheme="majorBidi"/>
        </w:rPr>
        <w:t>16</w:t>
      </w:r>
      <w:r w:rsidR="009E27F0">
        <w:rPr>
          <w:rFonts w:asciiTheme="majorBidi" w:hAnsiTheme="majorBidi" w:cstheme="majorBidi"/>
        </w:rPr>
        <w:t>,</w:t>
      </w:r>
      <w:r w:rsidR="00577178">
        <w:rPr>
          <w:rFonts w:asciiTheme="majorBidi" w:hAnsiTheme="majorBidi" w:cstheme="majorBidi"/>
        </w:rPr>
        <w:t>717</w:t>
      </w:r>
      <w:r>
        <w:rPr>
          <w:rFonts w:asciiTheme="majorBidi" w:hAnsiTheme="majorBidi" w:cstheme="majorBidi"/>
        </w:rPr>
        <w:t xml:space="preserve"> holdings (</w:t>
      </w:r>
      <w:r w:rsidR="00577178">
        <w:rPr>
          <w:rFonts w:asciiTheme="majorBidi" w:hAnsiTheme="majorBidi" w:cstheme="majorBidi"/>
        </w:rPr>
        <w:t>69.7</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577178">
        <w:rPr>
          <w:rFonts w:asciiTheme="majorBidi" w:hAnsiTheme="majorBidi" w:cstheme="majorBidi"/>
        </w:rPr>
        <w:t>3</w:t>
      </w:r>
      <w:r w:rsidR="009E27F0">
        <w:rPr>
          <w:rFonts w:asciiTheme="majorBidi" w:hAnsiTheme="majorBidi" w:cstheme="majorBidi"/>
        </w:rPr>
        <w:t>,</w:t>
      </w:r>
      <w:r w:rsidR="00577178">
        <w:rPr>
          <w:rFonts w:asciiTheme="majorBidi" w:hAnsiTheme="majorBidi" w:cstheme="majorBidi"/>
        </w:rPr>
        <w:t>375</w:t>
      </w:r>
      <w:r w:rsidRPr="005956C5">
        <w:rPr>
          <w:rFonts w:asciiTheme="majorBidi" w:hAnsiTheme="majorBidi" w:cstheme="majorBidi"/>
        </w:rPr>
        <w:t xml:space="preserve"> holdings (</w:t>
      </w:r>
      <w:r w:rsidR="00577178">
        <w:rPr>
          <w:rFonts w:asciiTheme="majorBidi" w:hAnsiTheme="majorBidi" w:cstheme="majorBidi"/>
        </w:rPr>
        <w:t>14.1</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577178">
        <w:rPr>
          <w:rFonts w:asciiTheme="majorBidi" w:hAnsiTheme="majorBidi" w:cstheme="majorBidi"/>
        </w:rPr>
        <w:t>3</w:t>
      </w:r>
      <w:r w:rsidR="009E27F0">
        <w:rPr>
          <w:rFonts w:asciiTheme="majorBidi" w:hAnsiTheme="majorBidi" w:cstheme="majorBidi"/>
        </w:rPr>
        <w:t>,</w:t>
      </w:r>
      <w:r w:rsidR="00577178">
        <w:rPr>
          <w:rFonts w:asciiTheme="majorBidi" w:hAnsiTheme="majorBidi" w:cstheme="majorBidi"/>
        </w:rPr>
        <w:t>883</w:t>
      </w:r>
      <w:r w:rsidRPr="005956C5">
        <w:rPr>
          <w:rFonts w:asciiTheme="majorBidi" w:hAnsiTheme="majorBidi" w:cstheme="majorBidi"/>
        </w:rPr>
        <w:t xml:space="preserve"> holdings (</w:t>
      </w:r>
      <w:r w:rsidR="00577178">
        <w:rPr>
          <w:rFonts w:asciiTheme="majorBidi" w:hAnsiTheme="majorBidi" w:cstheme="majorBidi"/>
        </w:rPr>
        <w:t>16.2</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09482A">
        <w:rPr>
          <w:rFonts w:ascii="Arial" w:hAnsi="Arial" w:cs="Arial"/>
          <w:b/>
          <w:bCs/>
          <w:color w:val="000000" w:themeColor="text1"/>
          <w:sz w:val="22"/>
          <w:szCs w:val="22"/>
        </w:rPr>
        <w:t>Hebron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97BF5">
        <w:rPr>
          <w:rFonts w:ascii="Arial" w:hAnsi="Arial" w:cs="Arial"/>
          <w:b/>
          <w:bCs/>
          <w:color w:val="000000" w:themeColor="text1"/>
          <w:sz w:val="22"/>
          <w:szCs w:val="22"/>
        </w:rPr>
        <w:t xml:space="preserve">    </w:t>
      </w:r>
      <w:r w:rsidR="00577178">
        <w:rPr>
          <w:rFonts w:ascii="Arial" w:hAnsi="Arial" w:cs="Arial"/>
          <w:b/>
          <w:bCs/>
          <w:color w:val="000000" w:themeColor="text1"/>
          <w:sz w:val="22"/>
          <w:szCs w:val="22"/>
        </w:rPr>
        <w:t xml:space="preserve">     </w:t>
      </w:r>
      <w:r w:rsidR="00997BF5">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 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577178">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09482A">
        <w:rPr>
          <w:rFonts w:asciiTheme="majorBidi" w:hAnsiTheme="majorBidi" w:cstheme="majorBidi"/>
          <w:color w:val="000000" w:themeColor="text1"/>
        </w:rPr>
        <w:t>Hebron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577178">
        <w:rPr>
          <w:rFonts w:asciiTheme="majorBidi" w:hAnsiTheme="majorBidi" w:cstheme="majorBidi"/>
        </w:rPr>
        <w:t>23</w:t>
      </w:r>
      <w:r w:rsidR="009E27F0">
        <w:rPr>
          <w:rFonts w:asciiTheme="majorBidi" w:hAnsiTheme="majorBidi" w:cstheme="majorBidi"/>
        </w:rPr>
        <w:t>,</w:t>
      </w:r>
      <w:r w:rsidR="00577178">
        <w:rPr>
          <w:rFonts w:asciiTheme="majorBidi" w:hAnsiTheme="majorBidi" w:cstheme="majorBidi"/>
        </w:rPr>
        <w:t>913</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577178">
        <w:rPr>
          <w:rFonts w:asciiTheme="majorBidi" w:hAnsiTheme="majorBidi" w:cstheme="majorBidi"/>
          <w:color w:val="000000" w:themeColor="text1"/>
        </w:rPr>
        <w:t>7</w:t>
      </w:r>
      <w:r w:rsidRPr="002327F1">
        <w:rPr>
          <w:rFonts w:asciiTheme="majorBidi" w:hAnsiTheme="majorBidi" w:cstheme="majorBidi"/>
          <w:color w:val="000000" w:themeColor="text1"/>
        </w:rPr>
        <w:t xml:space="preserve">%), </w:t>
      </w:r>
      <w:r w:rsidR="00577178">
        <w:rPr>
          <w:rFonts w:asciiTheme="majorBidi" w:hAnsiTheme="majorBidi" w:cstheme="majorBidi"/>
        </w:rPr>
        <w:t>19</w:t>
      </w:r>
      <w:r w:rsidR="009E27F0">
        <w:rPr>
          <w:rFonts w:asciiTheme="majorBidi" w:hAnsiTheme="majorBidi" w:cstheme="majorBidi"/>
        </w:rPr>
        <w:t>,</w:t>
      </w:r>
      <w:r w:rsidR="00577178">
        <w:rPr>
          <w:rFonts w:asciiTheme="majorBidi" w:hAnsiTheme="majorBidi" w:cstheme="majorBidi"/>
        </w:rPr>
        <w:t>061</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577178">
        <w:rPr>
          <w:rFonts w:asciiTheme="majorBidi" w:hAnsiTheme="majorBidi" w:cstheme="majorBidi"/>
        </w:rPr>
        <w:t>4</w:t>
      </w:r>
      <w:r w:rsidR="009E27F0">
        <w:rPr>
          <w:rFonts w:asciiTheme="majorBidi" w:hAnsiTheme="majorBidi" w:cstheme="majorBidi"/>
        </w:rPr>
        <w:t>,</w:t>
      </w:r>
      <w:r w:rsidR="00577178">
        <w:rPr>
          <w:rFonts w:asciiTheme="majorBidi" w:hAnsiTheme="majorBidi" w:cstheme="majorBidi"/>
        </w:rPr>
        <w:t>142</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577178">
        <w:rPr>
          <w:rFonts w:asciiTheme="majorBidi" w:hAnsiTheme="majorBidi" w:cstheme="majorBidi"/>
        </w:rPr>
        <w:t>710</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577178">
        <w:rPr>
          <w:rFonts w:asciiTheme="majorBidi" w:hAnsiTheme="majorBidi" w:cstheme="majorBidi"/>
          <w:color w:val="000000" w:themeColor="text1"/>
        </w:rPr>
        <w:t>62</w:t>
      </w:r>
      <w:r w:rsidRPr="002327F1">
        <w:rPr>
          <w:rFonts w:asciiTheme="majorBidi" w:hAnsiTheme="majorBidi" w:cstheme="majorBidi"/>
          <w:color w:val="000000" w:themeColor="text1"/>
        </w:rPr>
        <w:t xml:space="preserve"> holdings (0.</w:t>
      </w:r>
      <w:r w:rsidR="00577178">
        <w:rPr>
          <w:rFonts w:asciiTheme="majorBidi" w:hAnsiTheme="majorBidi" w:cstheme="majorBidi"/>
          <w:color w:val="000000" w:themeColor="text1"/>
        </w:rPr>
        <w:t>3</w:t>
      </w:r>
      <w:r w:rsidRPr="002327F1">
        <w:rPr>
          <w:rFonts w:asciiTheme="majorBidi" w:hAnsiTheme="majorBidi" w:cstheme="majorBidi"/>
          <w:color w:val="000000" w:themeColor="text1"/>
        </w:rPr>
        <w:t xml:space="preserve">%) of the total agricultural holdings in </w:t>
      </w:r>
      <w:r w:rsidR="0009482A">
        <w:rPr>
          <w:rFonts w:asciiTheme="majorBidi" w:hAnsiTheme="majorBidi" w:cstheme="majorBidi"/>
          <w:color w:val="000000" w:themeColor="text1"/>
        </w:rPr>
        <w:t>Hebron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577178">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577178">
        <w:rPr>
          <w:rFonts w:asciiTheme="majorBidi" w:hAnsiTheme="majorBidi" w:cstheme="majorBidi"/>
        </w:rPr>
        <w:t>54.6</w:t>
      </w:r>
      <w:r w:rsidRPr="002327F1">
        <w:rPr>
          <w:rFonts w:asciiTheme="majorBidi" w:hAnsiTheme="majorBidi" w:cstheme="majorBidi"/>
          <w:color w:val="000000" w:themeColor="text1"/>
        </w:rPr>
        <w:t xml:space="preserve">% of the holdings in </w:t>
      </w:r>
      <w:r w:rsidR="0009482A">
        <w:rPr>
          <w:rFonts w:asciiTheme="majorBidi" w:hAnsiTheme="majorBidi" w:cstheme="majorBidi"/>
          <w:color w:val="000000" w:themeColor="text1"/>
        </w:rPr>
        <w:t>Hebron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577178">
        <w:rPr>
          <w:rFonts w:asciiTheme="majorBidi" w:hAnsiTheme="majorBidi" w:cstheme="majorBidi"/>
        </w:rPr>
        <w:t>13</w:t>
      </w:r>
      <w:r w:rsidR="009E27F0">
        <w:rPr>
          <w:rFonts w:asciiTheme="majorBidi" w:hAnsiTheme="majorBidi" w:cstheme="majorBidi"/>
        </w:rPr>
        <w:t>,</w:t>
      </w:r>
      <w:r w:rsidR="00577178">
        <w:rPr>
          <w:rFonts w:asciiTheme="majorBidi" w:hAnsiTheme="majorBidi" w:cstheme="majorBidi"/>
        </w:rPr>
        <w:t>104</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Pr>
          <w:rFonts w:asciiTheme="majorBidi" w:hAnsiTheme="majorBidi" w:cstheme="majorBidi"/>
          <w:color w:val="000000" w:themeColor="text1"/>
        </w:rPr>
        <w:t xml:space="preserve"> </w:t>
      </w:r>
      <w:r w:rsidR="00577178">
        <w:rPr>
          <w:rFonts w:asciiTheme="majorBidi" w:hAnsiTheme="majorBidi" w:cstheme="majorBidi"/>
        </w:rPr>
        <w:t>5</w:t>
      </w:r>
      <w:r w:rsidR="009E27F0">
        <w:rPr>
          <w:rFonts w:asciiTheme="majorBidi" w:hAnsiTheme="majorBidi" w:cstheme="majorBidi"/>
        </w:rPr>
        <w:t>,</w:t>
      </w:r>
      <w:r w:rsidR="00577178">
        <w:rPr>
          <w:rFonts w:asciiTheme="majorBidi" w:hAnsiTheme="majorBidi" w:cstheme="majorBidi"/>
        </w:rPr>
        <w:t>170</w:t>
      </w:r>
      <w:r w:rsidRPr="002327F1">
        <w:rPr>
          <w:rFonts w:asciiTheme="majorBidi" w:hAnsiTheme="majorBidi" w:cstheme="majorBidi"/>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577178">
        <w:rPr>
          <w:rFonts w:asciiTheme="majorBidi" w:hAnsiTheme="majorBidi" w:cstheme="majorBidi"/>
          <w:color w:val="000000" w:themeColor="text1"/>
        </w:rPr>
        <w:t>21.6</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577178">
        <w:rPr>
          <w:rFonts w:asciiTheme="majorBidi" w:hAnsiTheme="majorBidi" w:cstheme="majorBidi"/>
          <w:color w:val="000000" w:themeColor="text1"/>
        </w:rPr>
        <w:t>2,207</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577178">
        <w:rPr>
          <w:rFonts w:asciiTheme="majorBidi" w:hAnsiTheme="majorBidi" w:cstheme="majorBidi"/>
          <w:color w:val="000000" w:themeColor="text1"/>
        </w:rPr>
        <w:t>9.2</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577178">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577178">
        <w:rPr>
          <w:rFonts w:asciiTheme="majorBidi" w:hAnsiTheme="majorBidi" w:cstheme="majorBidi"/>
          <w:color w:val="000000" w:themeColor="text1"/>
        </w:rPr>
        <w:t>16</w:t>
      </w:r>
      <w:r w:rsidR="00884E5B">
        <w:rPr>
          <w:rFonts w:asciiTheme="majorBidi" w:hAnsiTheme="majorBidi" w:cstheme="majorBidi"/>
          <w:color w:val="000000" w:themeColor="text1"/>
        </w:rPr>
        <w:t>,</w:t>
      </w:r>
      <w:r w:rsidR="00577178">
        <w:rPr>
          <w:rFonts w:asciiTheme="majorBidi" w:hAnsiTheme="majorBidi" w:cstheme="majorBidi"/>
          <w:color w:val="000000" w:themeColor="text1"/>
        </w:rPr>
        <w:t>302</w:t>
      </w:r>
      <w:r w:rsidRPr="002327F1">
        <w:rPr>
          <w:rFonts w:asciiTheme="majorBidi" w:hAnsiTheme="majorBidi" w:cstheme="majorBidi"/>
          <w:color w:val="000000" w:themeColor="text1"/>
        </w:rPr>
        <w:t xml:space="preserve"> of agricultural holdings in </w:t>
      </w:r>
      <w:r w:rsidR="0009482A">
        <w:rPr>
          <w:rFonts w:asciiTheme="majorBidi" w:hAnsiTheme="majorBidi" w:cstheme="majorBidi"/>
          <w:color w:val="000000" w:themeColor="text1"/>
        </w:rPr>
        <w:t>Hebron Governorate</w:t>
      </w:r>
      <w:r w:rsidRPr="002327F1">
        <w:rPr>
          <w:rFonts w:asciiTheme="majorBidi" w:hAnsiTheme="majorBidi" w:cstheme="majorBidi"/>
          <w:color w:val="000000" w:themeColor="text1"/>
        </w:rPr>
        <w:t>, (</w:t>
      </w:r>
      <w:r w:rsidR="00577178">
        <w:rPr>
          <w:rFonts w:asciiTheme="majorBidi" w:hAnsiTheme="majorBidi" w:cstheme="majorBidi"/>
          <w:color w:val="000000" w:themeColor="text1"/>
        </w:rPr>
        <w:t>68.0</w:t>
      </w:r>
      <w:r w:rsidRPr="002327F1">
        <w:rPr>
          <w:rFonts w:asciiTheme="majorBidi" w:hAnsiTheme="majorBidi" w:cstheme="majorBidi"/>
          <w:color w:val="000000" w:themeColor="text1"/>
        </w:rPr>
        <w:t>%) with ​​</w:t>
      </w:r>
      <w:r w:rsidR="00577178">
        <w:rPr>
          <w:rFonts w:asciiTheme="majorBidi" w:hAnsiTheme="majorBidi" w:cstheme="majorBidi"/>
          <w:color w:val="000000" w:themeColor="text1"/>
        </w:rPr>
        <w:t>83</w:t>
      </w:r>
      <w:r w:rsidR="00884E5B">
        <w:rPr>
          <w:rFonts w:asciiTheme="majorBidi" w:hAnsiTheme="majorBidi" w:cstheme="majorBidi"/>
          <w:color w:val="000000" w:themeColor="text1"/>
        </w:rPr>
        <w:t>,</w:t>
      </w:r>
      <w:r w:rsidR="00577178">
        <w:rPr>
          <w:rFonts w:asciiTheme="majorBidi" w:hAnsiTheme="majorBidi" w:cstheme="majorBidi"/>
          <w:color w:val="000000" w:themeColor="text1"/>
        </w:rPr>
        <w:t>324</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wn </w:t>
      </w:r>
      <w:r w:rsidR="009E27F0">
        <w:rPr>
          <w:rFonts w:asciiTheme="majorBidi" w:hAnsiTheme="majorBidi" w:cstheme="majorBidi"/>
          <w:color w:val="000000" w:themeColor="text1"/>
        </w:rPr>
        <w:t>c</w:t>
      </w:r>
      <w:r w:rsidR="009E27F0" w:rsidRPr="009E27F0">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577178">
        <w:rPr>
          <w:rFonts w:asciiTheme="majorBidi" w:hAnsiTheme="majorBidi" w:cstheme="majorBidi"/>
          <w:color w:val="000000" w:themeColor="text1"/>
        </w:rPr>
        <w:t>609</w:t>
      </w:r>
      <w:r w:rsidRPr="002327F1">
        <w:rPr>
          <w:rFonts w:asciiTheme="majorBidi" w:hAnsiTheme="majorBidi" w:cstheme="majorBidi"/>
          <w:color w:val="000000" w:themeColor="text1"/>
        </w:rPr>
        <w:t xml:space="preserve"> holdings (</w:t>
      </w:r>
      <w:r w:rsidR="00577178">
        <w:rPr>
          <w:rFonts w:asciiTheme="majorBidi" w:hAnsiTheme="majorBidi" w:cstheme="majorBidi"/>
          <w:color w:val="000000" w:themeColor="text1"/>
        </w:rPr>
        <w:t>2.5</w:t>
      </w:r>
      <w:r w:rsidRPr="002327F1">
        <w:rPr>
          <w:rFonts w:asciiTheme="majorBidi" w:hAnsiTheme="majorBidi" w:cstheme="majorBidi"/>
          <w:color w:val="000000" w:themeColor="text1"/>
        </w:rPr>
        <w:t xml:space="preserve">%) with </w:t>
      </w:r>
      <w:r w:rsidR="00577178">
        <w:rPr>
          <w:rFonts w:asciiTheme="majorBidi" w:hAnsiTheme="majorBidi" w:cstheme="majorBidi"/>
          <w:color w:val="000000" w:themeColor="text1"/>
        </w:rPr>
        <w:t>4,585</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s</w:t>
      </w:r>
      <w:r w:rsidR="009E27F0" w:rsidRPr="009E27F0">
        <w:rPr>
          <w:rFonts w:asciiTheme="majorBidi" w:hAnsiTheme="majorBidi" w:cstheme="majorBidi"/>
          <w:color w:val="000000" w:themeColor="text1"/>
        </w:rPr>
        <w:t>ale</w:t>
      </w:r>
      <w:r w:rsidRPr="002327F1">
        <w:rPr>
          <w:rFonts w:asciiTheme="majorBidi" w:hAnsiTheme="majorBidi" w:cstheme="majorBidi"/>
          <w:color w:val="000000" w:themeColor="text1"/>
        </w:rPr>
        <w:t>,</w:t>
      </w:r>
      <w:r w:rsidR="00577178">
        <w:rPr>
          <w:rFonts w:asciiTheme="majorBidi" w:hAnsiTheme="majorBidi" w:cstheme="majorBidi"/>
          <w:color w:val="000000" w:themeColor="text1"/>
        </w:rPr>
        <w:t xml:space="preserve"> in the agricultural year 2020/</w:t>
      </w:r>
      <w:r w:rsidRPr="002327F1">
        <w:rPr>
          <w:rFonts w:asciiTheme="majorBidi" w:hAnsiTheme="majorBidi" w:cstheme="majorBidi"/>
          <w:color w:val="000000" w:themeColor="text1"/>
        </w:rPr>
        <w:t xml:space="preserve">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57717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577178">
        <w:rPr>
          <w:rFonts w:asciiTheme="majorBidi" w:hAnsiTheme="majorBidi" w:cstheme="majorBidi"/>
          <w:color w:val="000000" w:themeColor="text1"/>
        </w:rPr>
        <w:t>22</w:t>
      </w:r>
      <w:r w:rsidR="009E27F0">
        <w:rPr>
          <w:rFonts w:asciiTheme="majorBidi" w:hAnsiTheme="majorBidi" w:cstheme="majorBidi"/>
          <w:color w:val="000000" w:themeColor="text1"/>
        </w:rPr>
        <w:t>,</w:t>
      </w:r>
      <w:r w:rsidR="00577178">
        <w:rPr>
          <w:rFonts w:asciiTheme="majorBidi" w:hAnsiTheme="majorBidi" w:cstheme="majorBidi"/>
          <w:color w:val="000000" w:themeColor="text1"/>
        </w:rPr>
        <w:t>623</w:t>
      </w:r>
      <w:r w:rsidRPr="005956C5">
        <w:rPr>
          <w:rFonts w:asciiTheme="majorBidi" w:hAnsiTheme="majorBidi" w:cstheme="majorBidi"/>
          <w:color w:val="000000" w:themeColor="text1"/>
        </w:rPr>
        <w:t xml:space="preserve"> agricultural holdings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where the land tenure is owned or owned like possession is (</w:t>
      </w:r>
      <w:r w:rsidR="00577178">
        <w:rPr>
          <w:rFonts w:asciiTheme="majorBidi" w:hAnsiTheme="majorBidi" w:cstheme="majorBidi"/>
          <w:color w:val="000000" w:themeColor="text1"/>
        </w:rPr>
        <w:t>94.4</w:t>
      </w:r>
      <w:r w:rsidRPr="005956C5">
        <w:rPr>
          <w:rFonts w:asciiTheme="majorBidi" w:hAnsiTheme="majorBidi" w:cstheme="majorBidi"/>
          <w:color w:val="000000" w:themeColor="text1"/>
        </w:rPr>
        <w:t xml:space="preserve">%), </w:t>
      </w:r>
      <w:r w:rsidR="00577178">
        <w:rPr>
          <w:rFonts w:asciiTheme="majorBidi" w:hAnsiTheme="majorBidi" w:cstheme="majorBidi"/>
          <w:color w:val="000000" w:themeColor="text1"/>
        </w:rPr>
        <w:t>834</w:t>
      </w:r>
      <w:r w:rsidR="008F0472" w:rsidRPr="005956C5">
        <w:rPr>
          <w:rFonts w:asciiTheme="majorBidi" w:hAnsiTheme="majorBidi" w:cstheme="majorBidi"/>
          <w:color w:val="000000" w:themeColor="text1"/>
        </w:rPr>
        <w:t xml:space="preserve"> holdings is </w:t>
      </w:r>
      <w:r w:rsidR="00777AB0" w:rsidRPr="005956C5">
        <w:rPr>
          <w:rFonts w:asciiTheme="majorBidi" w:hAnsiTheme="majorBidi" w:cstheme="majorBidi"/>
          <w:color w:val="000000" w:themeColor="text1"/>
        </w:rPr>
        <w:t xml:space="preserve">more than one type of land tenure </w:t>
      </w:r>
      <w:r w:rsidR="008F0472" w:rsidRPr="005956C5">
        <w:rPr>
          <w:rFonts w:asciiTheme="majorBidi" w:hAnsiTheme="majorBidi" w:cstheme="majorBidi"/>
          <w:color w:val="000000" w:themeColor="text1"/>
        </w:rPr>
        <w:t>(</w:t>
      </w:r>
      <w:r w:rsidR="00577178">
        <w:rPr>
          <w:rFonts w:asciiTheme="majorBidi" w:hAnsiTheme="majorBidi" w:cstheme="majorBidi"/>
          <w:color w:val="000000" w:themeColor="text1"/>
        </w:rPr>
        <w:t>3.5</w:t>
      </w:r>
      <w:r w:rsidR="008F0472" w:rsidRPr="005956C5">
        <w:rPr>
          <w:rFonts w:asciiTheme="majorBidi" w:hAnsiTheme="majorBidi" w:cstheme="majorBidi"/>
          <w:color w:val="000000" w:themeColor="text1"/>
        </w:rPr>
        <w:t xml:space="preserve">%), while </w:t>
      </w:r>
      <w:r w:rsidR="00577178">
        <w:rPr>
          <w:rFonts w:asciiTheme="majorBidi" w:hAnsiTheme="majorBidi" w:cstheme="majorBidi"/>
          <w:color w:val="000000" w:themeColor="text1"/>
        </w:rPr>
        <w:t>290</w:t>
      </w:r>
      <w:r w:rsidRPr="005956C5">
        <w:rPr>
          <w:rFonts w:asciiTheme="majorBidi" w:hAnsiTheme="majorBidi" w:cstheme="majorBidi"/>
          <w:color w:val="000000" w:themeColor="text1"/>
        </w:rPr>
        <w:t xml:space="preserve"> holdings, is </w:t>
      </w:r>
      <w:r w:rsidR="00777AB0">
        <w:rPr>
          <w:rFonts w:asciiTheme="majorBidi" w:hAnsiTheme="majorBidi" w:cstheme="majorBidi"/>
          <w:color w:val="000000" w:themeColor="text1"/>
        </w:rPr>
        <w:t>r</w:t>
      </w:r>
      <w:r w:rsidR="00777AB0" w:rsidRPr="00777AB0">
        <w:rPr>
          <w:rFonts w:asciiTheme="majorBidi" w:hAnsiTheme="majorBidi" w:cstheme="majorBidi"/>
          <w:color w:val="000000" w:themeColor="text1"/>
        </w:rPr>
        <w:t xml:space="preserve">ented for an </w:t>
      </w:r>
      <w:r w:rsidR="00777AB0">
        <w:rPr>
          <w:rFonts w:asciiTheme="majorBidi" w:hAnsiTheme="majorBidi" w:cstheme="majorBidi"/>
          <w:color w:val="000000" w:themeColor="text1"/>
        </w:rPr>
        <w:t>a</w:t>
      </w:r>
      <w:r w:rsidR="00777AB0" w:rsidRPr="00777AB0">
        <w:rPr>
          <w:rFonts w:asciiTheme="majorBidi" w:hAnsiTheme="majorBidi" w:cstheme="majorBidi"/>
          <w:color w:val="000000" w:themeColor="text1"/>
        </w:rPr>
        <w:t xml:space="preserve">greed </w:t>
      </w:r>
      <w:r w:rsidR="00497B8A">
        <w:rPr>
          <w:rFonts w:asciiTheme="majorBidi" w:hAnsiTheme="majorBidi" w:cstheme="majorBidi"/>
          <w:color w:val="000000" w:themeColor="text1"/>
        </w:rPr>
        <w:t>a</w:t>
      </w:r>
      <w:r w:rsidR="00497B8A" w:rsidRPr="00497B8A">
        <w:rPr>
          <w:rFonts w:asciiTheme="majorBidi" w:hAnsiTheme="majorBidi" w:cstheme="majorBidi"/>
          <w:color w:val="000000" w:themeColor="text1"/>
        </w:rPr>
        <w:t xml:space="preserve">mount of </w:t>
      </w:r>
      <w:r w:rsidR="00497B8A">
        <w:rPr>
          <w:rFonts w:asciiTheme="majorBidi" w:hAnsiTheme="majorBidi" w:cstheme="majorBidi"/>
          <w:color w:val="000000" w:themeColor="text1"/>
        </w:rPr>
        <w:t>m</w:t>
      </w:r>
      <w:r w:rsidR="00497B8A" w:rsidRPr="00497B8A">
        <w:rPr>
          <w:rFonts w:asciiTheme="majorBidi" w:hAnsiTheme="majorBidi" w:cstheme="majorBidi"/>
          <w:color w:val="000000" w:themeColor="text1"/>
        </w:rPr>
        <w:t xml:space="preserve">oney </w:t>
      </w:r>
      <w:r w:rsidRPr="005956C5">
        <w:rPr>
          <w:rFonts w:asciiTheme="majorBidi" w:hAnsiTheme="majorBidi" w:cstheme="majorBidi"/>
          <w:color w:val="000000" w:themeColor="text1"/>
        </w:rPr>
        <w:t>(</w:t>
      </w:r>
      <w:r w:rsidR="00577178">
        <w:rPr>
          <w:rFonts w:asciiTheme="majorBidi" w:hAnsiTheme="majorBidi" w:cstheme="majorBidi"/>
          <w:color w:val="000000" w:themeColor="text1"/>
        </w:rPr>
        <w:t>1.2</w:t>
      </w:r>
      <w:r w:rsidRPr="005956C5">
        <w:rPr>
          <w:rFonts w:asciiTheme="majorBidi" w:hAnsiTheme="majorBidi" w:cstheme="majorBidi"/>
          <w:color w:val="000000" w:themeColor="text1"/>
        </w:rPr>
        <w:t xml:space="preserve">%), of the total agricultural holdings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C56FFE">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09482A">
        <w:rPr>
          <w:rFonts w:asciiTheme="majorBidi" w:hAnsiTheme="majorBidi" w:cstheme="majorBidi"/>
          <w:color w:val="000000" w:themeColor="text1"/>
        </w:rPr>
        <w:t>Hebron Governorate</w:t>
      </w:r>
      <w:r w:rsidRPr="00171837">
        <w:rPr>
          <w:rFonts w:asciiTheme="majorBidi" w:hAnsiTheme="majorBidi" w:cstheme="majorBidi"/>
          <w:color w:val="000000" w:themeColor="text1"/>
        </w:rPr>
        <w:t xml:space="preserve"> amounted to </w:t>
      </w:r>
      <w:r w:rsidR="00577178">
        <w:rPr>
          <w:rFonts w:asciiTheme="majorBidi" w:hAnsiTheme="majorBidi" w:cstheme="majorBidi"/>
          <w:color w:val="000000" w:themeColor="text1"/>
        </w:rPr>
        <w:t>170</w:t>
      </w:r>
      <w:r w:rsidR="008B6265">
        <w:rPr>
          <w:rFonts w:asciiTheme="majorBidi" w:hAnsiTheme="majorBidi" w:cstheme="majorBidi"/>
          <w:color w:val="000000" w:themeColor="text1"/>
        </w:rPr>
        <w:t>,</w:t>
      </w:r>
      <w:r w:rsidR="00577178">
        <w:rPr>
          <w:rFonts w:asciiTheme="majorBidi" w:hAnsiTheme="majorBidi" w:cstheme="majorBidi"/>
          <w:color w:val="000000" w:themeColor="text1"/>
        </w:rPr>
        <w:t>715</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577178">
        <w:rPr>
          <w:rFonts w:asciiTheme="majorBidi" w:hAnsiTheme="majorBidi" w:cstheme="majorBidi"/>
          <w:color w:val="000000" w:themeColor="text1"/>
        </w:rPr>
        <w:t>79</w:t>
      </w:r>
      <w:r w:rsidR="008B6265">
        <w:rPr>
          <w:rFonts w:asciiTheme="majorBidi" w:hAnsiTheme="majorBidi" w:cstheme="majorBidi"/>
          <w:color w:val="000000" w:themeColor="text1"/>
        </w:rPr>
        <w:t>,</w:t>
      </w:r>
      <w:r w:rsidR="00577178">
        <w:rPr>
          <w:rFonts w:asciiTheme="majorBidi" w:hAnsiTheme="majorBidi" w:cstheme="majorBidi"/>
          <w:color w:val="000000" w:themeColor="text1"/>
        </w:rPr>
        <w:t>000</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577178">
        <w:rPr>
          <w:rFonts w:asciiTheme="majorBidi" w:hAnsiTheme="majorBidi" w:cstheme="majorBidi"/>
          <w:color w:val="000000" w:themeColor="text1"/>
        </w:rPr>
        <w:t>59</w:t>
      </w:r>
      <w:r w:rsidR="008B6265">
        <w:rPr>
          <w:rFonts w:asciiTheme="majorBidi" w:hAnsiTheme="majorBidi" w:cstheme="majorBidi"/>
          <w:color w:val="000000" w:themeColor="text1"/>
        </w:rPr>
        <w:t>,</w:t>
      </w:r>
      <w:r w:rsidR="00577178">
        <w:rPr>
          <w:rFonts w:asciiTheme="majorBidi" w:hAnsiTheme="majorBidi" w:cstheme="majorBidi"/>
          <w:color w:val="000000" w:themeColor="text1"/>
        </w:rPr>
        <w:t>338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577178">
        <w:rPr>
          <w:rFonts w:asciiTheme="majorBidi" w:hAnsiTheme="majorBidi" w:cstheme="majorBidi"/>
          <w:color w:val="000000" w:themeColor="text1"/>
        </w:rPr>
        <w:t>876</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577178">
        <w:rPr>
          <w:rFonts w:asciiTheme="majorBidi" w:hAnsiTheme="majorBidi" w:cstheme="majorBidi"/>
          <w:color w:val="000000" w:themeColor="text1"/>
        </w:rPr>
        <w:t>19</w:t>
      </w:r>
      <w:r w:rsidR="008B6265">
        <w:rPr>
          <w:rFonts w:asciiTheme="majorBidi" w:hAnsiTheme="majorBidi" w:cstheme="majorBidi"/>
          <w:color w:val="000000" w:themeColor="text1"/>
        </w:rPr>
        <w:t>,</w:t>
      </w:r>
      <w:r w:rsidR="00577178">
        <w:rPr>
          <w:rFonts w:asciiTheme="majorBidi" w:hAnsiTheme="majorBidi" w:cstheme="majorBidi"/>
          <w:color w:val="000000" w:themeColor="text1"/>
        </w:rPr>
        <w:t>152</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577178">
        <w:rPr>
          <w:rFonts w:asciiTheme="majorBidi" w:hAnsiTheme="majorBidi" w:cstheme="majorBidi"/>
          <w:color w:val="000000" w:themeColor="text1"/>
        </w:rPr>
        <w:t>3,120</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577178">
        <w:rPr>
          <w:rFonts w:asciiTheme="majorBidi" w:hAnsiTheme="majorBidi" w:cstheme="majorBidi"/>
        </w:rPr>
        <w:t>2,473</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577178">
        <w:rPr>
          <w:rFonts w:asciiTheme="majorBidi" w:hAnsiTheme="majorBidi" w:cstheme="majorBidi"/>
          <w:color w:val="000000" w:themeColor="text1"/>
        </w:rPr>
        <w:t>721</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577178">
        <w:rPr>
          <w:rFonts w:asciiTheme="majorBidi" w:hAnsiTheme="majorBidi" w:cstheme="majorBidi"/>
          <w:color w:val="000000" w:themeColor="text1"/>
        </w:rPr>
        <w:t>6</w:t>
      </w:r>
      <w:r w:rsidR="008B6265">
        <w:rPr>
          <w:rFonts w:asciiTheme="majorBidi" w:hAnsiTheme="majorBidi" w:cstheme="majorBidi"/>
          <w:color w:val="000000" w:themeColor="text1"/>
        </w:rPr>
        <w:t>,</w:t>
      </w:r>
      <w:r w:rsidR="00577178">
        <w:rPr>
          <w:rFonts w:asciiTheme="majorBidi" w:hAnsiTheme="majorBidi" w:cstheme="majorBidi"/>
          <w:color w:val="000000" w:themeColor="text1"/>
        </w:rPr>
        <w:t>033</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w:t>
      </w:r>
      <w:r w:rsidR="008B6265">
        <w:rPr>
          <w:rFonts w:asciiTheme="majorBidi" w:hAnsiTheme="majorBidi" w:cstheme="majorBidi"/>
          <w:color w:val="000000" w:themeColor="text1"/>
        </w:rPr>
        <w:t>de parks and ornamental gardens</w:t>
      </w:r>
      <w:r w:rsidR="00D618B3">
        <w:rPr>
          <w:rFonts w:asciiTheme="majorBidi" w:hAnsiTheme="majorBidi" w:cstheme="majorBidi"/>
          <w:color w:val="000000" w:themeColor="text1"/>
        </w:rPr>
        <w:t>,</w:t>
      </w:r>
      <w:r w:rsidR="00D618B3" w:rsidRPr="00D618B3">
        <w:rPr>
          <w:rFonts w:asciiTheme="majorBidi" w:hAnsiTheme="majorBidi" w:cstheme="majorBidi"/>
          <w:color w:val="000000" w:themeColor="text1"/>
        </w:rPr>
        <w:t xml:space="preserve"> </w:t>
      </w:r>
      <w:r w:rsidR="00D618B3">
        <w:rPr>
          <w:rFonts w:asciiTheme="majorBidi" w:hAnsiTheme="majorBidi" w:cstheme="majorBidi"/>
          <w:color w:val="000000" w:themeColor="text1"/>
        </w:rPr>
        <w:t>i</w:t>
      </w:r>
      <w:r w:rsidR="00D618B3" w:rsidRPr="00171837">
        <w:rPr>
          <w:rFonts w:asciiTheme="majorBidi" w:hAnsiTheme="majorBidi" w:cstheme="majorBidi"/>
          <w:color w:val="000000" w:themeColor="text1"/>
        </w:rPr>
        <w:t xml:space="preserve">n addition to </w:t>
      </w:r>
      <w:r w:rsidR="00D618B3">
        <w:rPr>
          <w:rFonts w:asciiTheme="majorBidi" w:hAnsiTheme="majorBidi" w:cstheme="majorBidi"/>
          <w:color w:val="000000" w:themeColor="text1"/>
        </w:rPr>
        <w:t>t</w:t>
      </w:r>
      <w:r w:rsidR="00C56FFE">
        <w:rPr>
          <w:rFonts w:asciiTheme="majorBidi" w:hAnsiTheme="majorBidi" w:cstheme="majorBidi"/>
          <w:color w:val="000000" w:themeColor="text1"/>
        </w:rPr>
        <w:t>wo</w:t>
      </w:r>
      <w:r w:rsidR="00D618B3" w:rsidRPr="00171837">
        <w:rPr>
          <w:rFonts w:asciiTheme="majorBidi" w:hAnsiTheme="majorBidi" w:cstheme="majorBidi"/>
        </w:rPr>
        <w:t xml:space="preserve"> </w:t>
      </w:r>
      <w:proofErr w:type="spellStart"/>
      <w:r w:rsidR="00D618B3" w:rsidRPr="00171837">
        <w:rPr>
          <w:rFonts w:asciiTheme="majorBidi" w:hAnsiTheme="majorBidi" w:cstheme="majorBidi"/>
          <w:color w:val="000000" w:themeColor="text1"/>
        </w:rPr>
        <w:t>dunum</w:t>
      </w:r>
      <w:r w:rsidR="00D618B3">
        <w:rPr>
          <w:rFonts w:asciiTheme="majorBidi" w:hAnsiTheme="majorBidi" w:cstheme="majorBidi"/>
          <w:color w:val="000000" w:themeColor="text1"/>
        </w:rPr>
        <w:t>s</w:t>
      </w:r>
      <w:proofErr w:type="spellEnd"/>
      <w:r w:rsidR="00D618B3" w:rsidRPr="00171837">
        <w:rPr>
          <w:rFonts w:asciiTheme="majorBidi" w:hAnsiTheme="majorBidi" w:cstheme="majorBidi"/>
          <w:color w:val="000000" w:themeColor="text1"/>
        </w:rPr>
        <w:t xml:space="preserve"> of area used for aquaculture.</w:t>
      </w:r>
    </w:p>
    <w:p w:rsidR="00497B8A" w:rsidRDefault="00497B8A" w:rsidP="00497B8A">
      <w:pPr>
        <w:jc w:val="both"/>
        <w:rPr>
          <w:rFonts w:asciiTheme="majorBidi" w:hAnsiTheme="majorBidi" w:cstheme="majorBidi"/>
          <w:color w:val="000000" w:themeColor="text1"/>
        </w:rPr>
      </w:pPr>
    </w:p>
    <w:p w:rsidR="00497B8A" w:rsidRDefault="00497B8A" w:rsidP="00497B8A">
      <w:pPr>
        <w:jc w:val="both"/>
        <w:rPr>
          <w:rFonts w:asciiTheme="majorBidi" w:hAnsiTheme="majorBidi" w:cstheme="majorBidi"/>
          <w:color w:val="000000" w:themeColor="text1"/>
        </w:rPr>
      </w:pP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D76B8C">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09482A">
        <w:rPr>
          <w:rFonts w:asciiTheme="majorBidi" w:hAnsiTheme="majorBidi" w:cstheme="majorBidi"/>
          <w:color w:val="000000" w:themeColor="text1"/>
        </w:rPr>
        <w:t>Hebron Governorate</w:t>
      </w:r>
      <w:r w:rsidRPr="00445373">
        <w:rPr>
          <w:rFonts w:asciiTheme="majorBidi" w:hAnsiTheme="majorBidi" w:cstheme="majorBidi"/>
          <w:color w:val="000000" w:themeColor="text1"/>
        </w:rPr>
        <w:t xml:space="preserve"> in the agricultural year 2020/2021 amounted to </w:t>
      </w:r>
      <w:r w:rsidR="00577178">
        <w:rPr>
          <w:rFonts w:asciiTheme="majorBidi" w:hAnsiTheme="majorBidi" w:cstheme="majorBidi"/>
          <w:color w:val="000000" w:themeColor="text1"/>
        </w:rPr>
        <w:t>135</w:t>
      </w:r>
      <w:r w:rsidR="008B6265">
        <w:rPr>
          <w:rFonts w:asciiTheme="majorBidi" w:hAnsiTheme="majorBidi" w:cstheme="majorBidi"/>
          <w:color w:val="000000" w:themeColor="text1"/>
        </w:rPr>
        <w:t>,</w:t>
      </w:r>
      <w:r w:rsidR="00577178">
        <w:rPr>
          <w:rFonts w:asciiTheme="majorBidi" w:hAnsiTheme="majorBidi" w:cstheme="majorBidi"/>
          <w:color w:val="000000" w:themeColor="text1"/>
        </w:rPr>
        <w:t>822</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577178">
        <w:rPr>
          <w:rFonts w:asciiTheme="majorBidi" w:hAnsiTheme="majorBidi" w:cstheme="majorBidi"/>
          <w:color w:val="000000" w:themeColor="text1"/>
        </w:rPr>
        <w:t>52</w:t>
      </w:r>
      <w:r w:rsidR="008B6265">
        <w:rPr>
          <w:rFonts w:asciiTheme="majorBidi" w:hAnsiTheme="majorBidi" w:cstheme="majorBidi"/>
          <w:color w:val="000000" w:themeColor="text1"/>
        </w:rPr>
        <w:t>,</w:t>
      </w:r>
      <w:r w:rsidR="00577178">
        <w:rPr>
          <w:rFonts w:asciiTheme="majorBidi" w:hAnsiTheme="majorBidi" w:cstheme="majorBidi"/>
          <w:color w:val="000000" w:themeColor="text1"/>
        </w:rPr>
        <w:t>329</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577178">
        <w:rPr>
          <w:rFonts w:asciiTheme="majorBidi" w:hAnsiTheme="majorBidi" w:cstheme="majorBidi"/>
          <w:color w:val="000000" w:themeColor="text1"/>
        </w:rPr>
        <w:t>38.5</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D76B8C">
        <w:rPr>
          <w:rFonts w:asciiTheme="majorBidi" w:hAnsiTheme="majorBidi" w:cstheme="majorBidi"/>
          <w:color w:val="000000" w:themeColor="text1"/>
        </w:rPr>
        <w:t>8</w:t>
      </w:r>
      <w:r w:rsidR="008B6265">
        <w:rPr>
          <w:rFonts w:asciiTheme="majorBidi" w:hAnsiTheme="majorBidi" w:cstheme="majorBidi"/>
          <w:color w:val="000000" w:themeColor="text1"/>
        </w:rPr>
        <w:t>,</w:t>
      </w:r>
      <w:r w:rsidR="00D76B8C">
        <w:rPr>
          <w:rFonts w:asciiTheme="majorBidi" w:hAnsiTheme="majorBidi" w:cstheme="majorBidi"/>
          <w:color w:val="000000" w:themeColor="text1"/>
        </w:rPr>
        <w:t>849</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D76B8C">
        <w:rPr>
          <w:rFonts w:asciiTheme="majorBidi" w:hAnsiTheme="majorBidi" w:cstheme="majorBidi"/>
          <w:color w:val="000000" w:themeColor="text1"/>
        </w:rPr>
        <w:t>6.5</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D76B8C">
        <w:rPr>
          <w:rFonts w:asciiTheme="majorBidi" w:hAnsiTheme="majorBidi" w:cstheme="majorBidi"/>
          <w:color w:val="000000" w:themeColor="text1"/>
        </w:rPr>
        <w:t>74</w:t>
      </w:r>
      <w:r w:rsidR="008B6265">
        <w:rPr>
          <w:rFonts w:asciiTheme="majorBidi" w:hAnsiTheme="majorBidi" w:cstheme="majorBidi"/>
          <w:color w:val="000000" w:themeColor="text1"/>
        </w:rPr>
        <w:t>,</w:t>
      </w:r>
      <w:r w:rsidR="00D76B8C">
        <w:rPr>
          <w:rFonts w:asciiTheme="majorBidi" w:hAnsiTheme="majorBidi" w:cstheme="majorBidi"/>
          <w:color w:val="000000" w:themeColor="text1"/>
        </w:rPr>
        <w:t>644</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D76B8C">
        <w:rPr>
          <w:rFonts w:asciiTheme="majorBidi" w:hAnsiTheme="majorBidi" w:cstheme="majorBidi"/>
          <w:color w:val="000000" w:themeColor="text1"/>
        </w:rPr>
        <w:t>55.0</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D76B8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D76B8C">
        <w:rPr>
          <w:rFonts w:asciiTheme="majorBidi" w:hAnsiTheme="majorBidi" w:cstheme="majorBidi"/>
          <w:color w:val="000000" w:themeColor="text1"/>
        </w:rPr>
        <w:t>8</w:t>
      </w:r>
      <w:r w:rsidR="008B6265">
        <w:rPr>
          <w:rFonts w:asciiTheme="majorBidi" w:hAnsiTheme="majorBidi" w:cstheme="majorBidi"/>
          <w:color w:val="000000" w:themeColor="text1"/>
        </w:rPr>
        <w:t>,</w:t>
      </w:r>
      <w:r w:rsidR="00D76B8C">
        <w:rPr>
          <w:rFonts w:asciiTheme="majorBidi" w:hAnsiTheme="majorBidi" w:cstheme="majorBidi"/>
          <w:color w:val="000000" w:themeColor="text1"/>
        </w:rPr>
        <w:t>643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D76B8C">
        <w:rPr>
          <w:rFonts w:asciiTheme="majorBidi" w:hAnsiTheme="majorBidi" w:cstheme="majorBidi"/>
          <w:color w:val="000000" w:themeColor="text1"/>
        </w:rPr>
        <w:t>6.2</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D76B8C" w:rsidRPr="00D76B8C">
        <w:rPr>
          <w:rFonts w:asciiTheme="majorBidi" w:hAnsiTheme="majorBidi" w:cstheme="majorBidi"/>
          <w:color w:val="000000" w:themeColor="text1"/>
        </w:rPr>
        <w:t>'</w:t>
      </w:r>
      <w:proofErr w:type="spellStart"/>
      <w:r w:rsidR="00D76B8C" w:rsidRPr="00D76B8C">
        <w:rPr>
          <w:rFonts w:asciiTheme="majorBidi" w:hAnsiTheme="majorBidi" w:cstheme="majorBidi"/>
          <w:color w:val="000000" w:themeColor="text1"/>
        </w:rPr>
        <w:t>Halhul</w:t>
      </w:r>
      <w:proofErr w:type="spellEnd"/>
      <w:r w:rsidR="00D76B8C">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D76B8C">
        <w:rPr>
          <w:rFonts w:asciiTheme="majorBidi" w:hAnsiTheme="majorBidi" w:cstheme="majorBidi"/>
          <w:color w:val="000000" w:themeColor="text1"/>
        </w:rPr>
        <w:t>7</w:t>
      </w:r>
      <w:r w:rsidR="008B6265">
        <w:rPr>
          <w:rFonts w:asciiTheme="majorBidi" w:hAnsiTheme="majorBidi" w:cstheme="majorBidi"/>
          <w:color w:val="000000" w:themeColor="text1"/>
        </w:rPr>
        <w:t>,</w:t>
      </w:r>
      <w:r w:rsidR="00D76B8C">
        <w:rPr>
          <w:rFonts w:asciiTheme="majorBidi" w:hAnsiTheme="majorBidi" w:cstheme="majorBidi"/>
          <w:color w:val="000000" w:themeColor="text1"/>
        </w:rPr>
        <w:t>680</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D76B8C">
        <w:rPr>
          <w:rFonts w:asciiTheme="majorBidi" w:hAnsiTheme="majorBidi" w:cstheme="majorBidi"/>
          <w:color w:val="000000" w:themeColor="text1"/>
        </w:rPr>
        <w:t>5.7</w:t>
      </w:r>
      <w:r w:rsidR="00445373">
        <w:rPr>
          <w:rFonts w:asciiTheme="majorBidi" w:hAnsiTheme="majorBidi" w:cstheme="majorBidi"/>
          <w:color w:val="000000" w:themeColor="text1"/>
        </w:rPr>
        <w:t xml:space="preserve">%) in </w:t>
      </w:r>
      <w:r w:rsidR="00D76B8C" w:rsidRPr="00D76B8C">
        <w:rPr>
          <w:rFonts w:asciiTheme="majorBidi" w:hAnsiTheme="majorBidi" w:cstheme="majorBidi"/>
          <w:color w:val="000000" w:themeColor="text1"/>
        </w:rPr>
        <w:t xml:space="preserve">As </w:t>
      </w:r>
      <w:proofErr w:type="spellStart"/>
      <w:r w:rsidR="00D76B8C" w:rsidRPr="00D76B8C">
        <w:rPr>
          <w:rFonts w:asciiTheme="majorBidi" w:hAnsiTheme="majorBidi" w:cstheme="majorBidi"/>
          <w:color w:val="000000" w:themeColor="text1"/>
        </w:rPr>
        <w:t>Samu</w:t>
      </w:r>
      <w:proofErr w:type="spellEnd"/>
      <w:r w:rsidR="00D76B8C" w:rsidRPr="00D76B8C">
        <w:rPr>
          <w:rFonts w:asciiTheme="majorBidi" w:hAnsiTheme="majorBidi" w:cstheme="majorBidi"/>
          <w:color w:val="000000" w:themeColor="text1"/>
        </w:rPr>
        <w:t>'</w:t>
      </w:r>
      <w:r w:rsidR="00D76B8C">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D76B8C">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09482A">
        <w:rPr>
          <w:rFonts w:ascii="Arial" w:hAnsi="Arial" w:cs="Arial"/>
          <w:b/>
          <w:bCs/>
          <w:color w:val="000000" w:themeColor="text1"/>
          <w:sz w:val="22"/>
          <w:szCs w:val="22"/>
        </w:rPr>
        <w:t>Hebron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D76B8C">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reached </w:t>
      </w:r>
      <w:r w:rsidR="00D76B8C">
        <w:rPr>
          <w:rFonts w:asciiTheme="majorBidi" w:hAnsiTheme="majorBidi" w:cstheme="majorBidi"/>
          <w:color w:val="000000" w:themeColor="text1"/>
        </w:rPr>
        <w:t>52</w:t>
      </w:r>
      <w:r w:rsidR="00DE18BA">
        <w:rPr>
          <w:rFonts w:asciiTheme="majorBidi" w:hAnsiTheme="majorBidi" w:cstheme="majorBidi"/>
          <w:color w:val="000000" w:themeColor="text1"/>
        </w:rPr>
        <w:t>,</w:t>
      </w:r>
      <w:r w:rsidR="00D76B8C">
        <w:rPr>
          <w:rFonts w:asciiTheme="majorBidi" w:hAnsiTheme="majorBidi" w:cstheme="majorBidi"/>
          <w:color w:val="000000" w:themeColor="text1"/>
        </w:rPr>
        <w:t>329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D76B8C">
        <w:t>38</w:t>
      </w:r>
      <w:r w:rsidR="00DE18BA">
        <w:t>,</w:t>
      </w:r>
      <w:r w:rsidR="00D76B8C">
        <w:t>113</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D76B8C">
        <w:rPr>
          <w:rFonts w:asciiTheme="majorBidi" w:hAnsiTheme="majorBidi" w:cstheme="majorBidi"/>
          <w:color w:val="000000" w:themeColor="text1"/>
        </w:rPr>
        <w:t>72.8</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F91E3C">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r w:rsidR="00F91E3C" w:rsidRPr="00F91E3C">
        <w:rPr>
          <w:rFonts w:asciiTheme="majorBidi" w:hAnsiTheme="majorBidi" w:cstheme="majorBidi"/>
          <w:color w:val="000000" w:themeColor="text1"/>
        </w:rPr>
        <w:t xml:space="preserve">Khirbet al </w:t>
      </w:r>
      <w:proofErr w:type="spellStart"/>
      <w:r w:rsidR="00F91E3C" w:rsidRPr="00F91E3C">
        <w:rPr>
          <w:rFonts w:asciiTheme="majorBidi" w:hAnsiTheme="majorBidi" w:cstheme="majorBidi"/>
          <w:color w:val="000000" w:themeColor="text1"/>
        </w:rPr>
        <w:t>Fakheit</w:t>
      </w:r>
      <w:proofErr w:type="spellEnd"/>
      <w:r w:rsidR="00F91E3C">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F91E3C">
        <w:rPr>
          <w:rFonts w:asciiTheme="majorBidi" w:hAnsiTheme="majorBidi" w:cstheme="majorBidi"/>
          <w:color w:val="000000" w:themeColor="text1"/>
        </w:rPr>
        <w:t>6</w:t>
      </w:r>
      <w:r w:rsidR="00DE18BA">
        <w:rPr>
          <w:rFonts w:asciiTheme="majorBidi" w:hAnsiTheme="majorBidi" w:cstheme="majorBidi"/>
          <w:color w:val="000000" w:themeColor="text1"/>
        </w:rPr>
        <w:t>,</w:t>
      </w:r>
      <w:r w:rsidR="00F91E3C">
        <w:rPr>
          <w:rFonts w:asciiTheme="majorBidi" w:hAnsiTheme="majorBidi" w:cstheme="majorBidi"/>
          <w:color w:val="000000" w:themeColor="text1"/>
        </w:rPr>
        <w:t>851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91E3C">
        <w:rPr>
          <w:rFonts w:asciiTheme="majorBidi" w:hAnsiTheme="majorBidi" w:cstheme="majorBidi"/>
          <w:color w:val="000000" w:themeColor="text1"/>
        </w:rPr>
        <w:t>13.1</w:t>
      </w:r>
      <w:r w:rsidRPr="005956C5">
        <w:rPr>
          <w:rFonts w:asciiTheme="majorBidi" w:hAnsiTheme="majorBidi" w:cstheme="majorBidi"/>
          <w:color w:val="000000" w:themeColor="text1"/>
        </w:rPr>
        <w:t xml:space="preserve">%) followed by </w:t>
      </w:r>
      <w:proofErr w:type="spellStart"/>
      <w:r w:rsidR="00F91E3C" w:rsidRPr="00D76B8C">
        <w:rPr>
          <w:rFonts w:asciiTheme="majorBidi" w:hAnsiTheme="majorBidi" w:cstheme="majorBidi"/>
          <w:color w:val="000000" w:themeColor="text1"/>
        </w:rPr>
        <w:t>Samu</w:t>
      </w:r>
      <w:proofErr w:type="spellEnd"/>
      <w:r w:rsidR="00F91E3C" w:rsidRPr="00D76B8C">
        <w:rPr>
          <w:rFonts w:asciiTheme="majorBidi" w:hAnsiTheme="majorBidi" w:cstheme="majorBidi"/>
          <w:color w:val="000000" w:themeColor="text1"/>
        </w:rPr>
        <w:t>'</w:t>
      </w:r>
      <w:r w:rsidR="00F91E3C">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F91E3C">
        <w:rPr>
          <w:rFonts w:asciiTheme="majorBidi" w:hAnsiTheme="majorBidi" w:cstheme="majorBidi"/>
          <w:color w:val="000000" w:themeColor="text1"/>
        </w:rPr>
        <w:t>5</w:t>
      </w:r>
      <w:r w:rsidR="00DE18BA">
        <w:rPr>
          <w:rFonts w:asciiTheme="majorBidi" w:hAnsiTheme="majorBidi" w:cstheme="majorBidi"/>
          <w:color w:val="000000" w:themeColor="text1"/>
        </w:rPr>
        <w:t>,</w:t>
      </w:r>
      <w:r w:rsidR="00F91E3C">
        <w:rPr>
          <w:rFonts w:asciiTheme="majorBidi" w:hAnsiTheme="majorBidi" w:cstheme="majorBidi"/>
          <w:color w:val="000000" w:themeColor="text1"/>
        </w:rPr>
        <w:t>103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91E3C">
        <w:rPr>
          <w:rFonts w:asciiTheme="majorBidi" w:hAnsiTheme="majorBidi" w:cstheme="majorBidi"/>
          <w:color w:val="000000" w:themeColor="text1"/>
        </w:rPr>
        <w:t>9.8</w:t>
      </w:r>
      <w:r w:rsidRPr="005956C5">
        <w:rPr>
          <w:rFonts w:asciiTheme="majorBidi" w:hAnsiTheme="majorBidi" w:cstheme="majorBidi"/>
          <w:color w:val="000000" w:themeColor="text1"/>
        </w:rPr>
        <w:t xml:space="preserve">%) of the area of ​​field crops in </w:t>
      </w:r>
      <w:r w:rsidR="0009482A">
        <w:rPr>
          <w:rFonts w:asciiTheme="majorBidi" w:hAnsiTheme="majorBidi" w:cstheme="majorBidi"/>
          <w:color w:val="000000" w:themeColor="text1"/>
        </w:rPr>
        <w:t>Hebron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F67FE3">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0009482A">
        <w:rPr>
          <w:rFonts w:asciiTheme="majorBidi" w:hAnsiTheme="majorBidi" w:cstheme="majorBidi"/>
          <w:color w:val="000000" w:themeColor="text1"/>
        </w:rPr>
        <w:t>Hebron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F67FE3">
        <w:t>50</w:t>
      </w:r>
      <w:r w:rsidR="00DE18BA">
        <w:t>,</w:t>
      </w:r>
      <w:r w:rsidR="00F67FE3">
        <w:t>277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67FE3">
        <w:rPr>
          <w:rFonts w:asciiTheme="majorBidi" w:hAnsiTheme="majorBidi" w:cstheme="majorBidi"/>
          <w:color w:val="000000" w:themeColor="text1"/>
        </w:rPr>
        <w:t>96.1</w:t>
      </w:r>
      <w:r w:rsidRPr="005956C5">
        <w:rPr>
          <w:rFonts w:asciiTheme="majorBidi" w:hAnsiTheme="majorBidi" w:cstheme="majorBidi"/>
          <w:color w:val="000000" w:themeColor="text1"/>
        </w:rPr>
        <w:t xml:space="preserve">%) while the irrigated area amounted to </w:t>
      </w:r>
      <w:r w:rsidR="00F67FE3">
        <w:t>2,052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F67FE3">
        <w:rPr>
          <w:rFonts w:asciiTheme="majorBidi" w:hAnsiTheme="majorBidi" w:cstheme="majorBidi"/>
          <w:color w:val="000000" w:themeColor="text1"/>
        </w:rPr>
        <w:t>3.9</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09482A">
        <w:rPr>
          <w:rFonts w:ascii="Arial" w:hAnsi="Arial" w:cs="Arial"/>
          <w:b/>
          <w:bCs/>
          <w:color w:val="000000" w:themeColor="text1"/>
          <w:sz w:val="22"/>
          <w:szCs w:val="22"/>
        </w:rPr>
        <w:t>Hebron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849"/>
      </w:tblGrid>
      <w:tr w:rsidR="00AC221E" w:rsidTr="00F67FE3">
        <w:trPr>
          <w:trHeight w:val="3553"/>
          <w:jc w:val="center"/>
        </w:trPr>
        <w:tc>
          <w:tcPr>
            <w:tcW w:w="8849"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F2B32" w:rsidRDefault="008F2B32" w:rsidP="00CB05B5">
      <w:pPr>
        <w:widowControl w:val="0"/>
        <w:jc w:val="both"/>
        <w:rPr>
          <w:rFonts w:asciiTheme="majorBidi" w:hAnsiTheme="majorBidi" w:cstheme="majorBidi"/>
          <w:color w:val="000000" w:themeColor="text1"/>
        </w:rPr>
      </w:pPr>
    </w:p>
    <w:p w:rsidR="008E6666" w:rsidRPr="005956C5" w:rsidRDefault="008E6666" w:rsidP="00F67FE3">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showed that the area of ​​field crops cultivated in the winter season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is </w:t>
      </w:r>
      <w:r w:rsidR="00F67FE3">
        <w:t>42</w:t>
      </w:r>
      <w:r w:rsidR="00CB05B5">
        <w:t>,</w:t>
      </w:r>
      <w:r w:rsidR="00F67FE3">
        <w:t>702</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67FE3">
        <w:rPr>
          <w:rFonts w:asciiTheme="majorBidi" w:hAnsiTheme="majorBidi" w:cstheme="majorBidi"/>
          <w:color w:val="000000" w:themeColor="text1"/>
        </w:rPr>
        <w:t>81.6</w:t>
      </w:r>
      <w:r w:rsidRPr="005956C5">
        <w:rPr>
          <w:rFonts w:asciiTheme="majorBidi" w:hAnsiTheme="majorBidi" w:cstheme="majorBidi"/>
          <w:color w:val="000000" w:themeColor="text1"/>
        </w:rPr>
        <w:t xml:space="preserve">%), while the area of ​​field crops cultivated in the summer season has reached </w:t>
      </w:r>
      <w:r w:rsidR="00F67FE3">
        <w:t>9,627</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67FE3">
        <w:rPr>
          <w:rFonts w:asciiTheme="majorBidi" w:hAnsiTheme="majorBidi" w:cstheme="majorBidi"/>
          <w:color w:val="000000" w:themeColor="text1"/>
        </w:rPr>
        <w:t>18.4</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8F2B32">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09482A">
        <w:rPr>
          <w:rFonts w:ascii="Arial" w:hAnsi="Arial" w:cs="Arial"/>
          <w:b/>
          <w:bCs/>
          <w:color w:val="000000" w:themeColor="text1"/>
          <w:sz w:val="22"/>
          <w:szCs w:val="22"/>
        </w:rPr>
        <w:t>Hebron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F67FE3">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F67FE3">
        <w:rPr>
          <w:rFonts w:asciiTheme="majorBidi" w:hAnsiTheme="majorBidi" w:cstheme="majorBidi"/>
          <w:color w:val="000000" w:themeColor="text1"/>
        </w:rPr>
        <w:t>51</w:t>
      </w:r>
      <w:r w:rsidR="00CB05B5">
        <w:rPr>
          <w:rFonts w:asciiTheme="majorBidi" w:hAnsiTheme="majorBidi" w:cstheme="majorBidi"/>
          <w:color w:val="000000" w:themeColor="text1"/>
        </w:rPr>
        <w:t>,</w:t>
      </w:r>
      <w:r w:rsidR="00F67FE3">
        <w:rPr>
          <w:rFonts w:asciiTheme="majorBidi" w:hAnsiTheme="majorBidi" w:cstheme="majorBidi"/>
          <w:color w:val="000000" w:themeColor="text1"/>
        </w:rPr>
        <w:t>305</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67FE3">
        <w:rPr>
          <w:rFonts w:asciiTheme="majorBidi" w:hAnsiTheme="majorBidi" w:cstheme="majorBidi"/>
          <w:color w:val="000000" w:themeColor="text1"/>
        </w:rPr>
        <w:t>98.0</w:t>
      </w:r>
      <w:r w:rsidRPr="005956C5">
        <w:rPr>
          <w:rFonts w:asciiTheme="majorBidi" w:hAnsiTheme="majorBidi" w:cstheme="majorBidi"/>
          <w:color w:val="000000" w:themeColor="text1"/>
        </w:rPr>
        <w:t xml:space="preserve">%), </w:t>
      </w:r>
      <w:r w:rsidR="00F67FE3">
        <w:rPr>
          <w:rFonts w:asciiTheme="majorBidi" w:hAnsiTheme="majorBidi" w:cstheme="majorBidi"/>
          <w:color w:val="000000" w:themeColor="text1"/>
        </w:rPr>
        <w:t>32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Pr>
          <w:rFonts w:asciiTheme="majorBidi" w:hAnsiTheme="majorBidi" w:cstheme="majorBidi"/>
          <w:color w:val="000000" w:themeColor="text1"/>
        </w:rPr>
        <w:t>n associated status with (</w:t>
      </w:r>
      <w:r w:rsidR="00F67FE3">
        <w:rPr>
          <w:rFonts w:asciiTheme="majorBidi" w:hAnsiTheme="majorBidi" w:cstheme="majorBidi"/>
          <w:color w:val="000000" w:themeColor="text1"/>
        </w:rPr>
        <w:t>0.1</w:t>
      </w:r>
      <w:r w:rsidRPr="005956C5">
        <w:rPr>
          <w:rFonts w:asciiTheme="majorBidi" w:hAnsiTheme="majorBidi" w:cstheme="majorBidi"/>
          <w:color w:val="000000" w:themeColor="text1"/>
        </w:rPr>
        <w:t xml:space="preserve">%), and </w:t>
      </w:r>
      <w:r w:rsidR="008F2B32">
        <w:t>9</w:t>
      </w:r>
      <w:r w:rsidR="00F67FE3">
        <w:t>92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F67FE3">
        <w:rPr>
          <w:rFonts w:asciiTheme="majorBidi" w:hAnsiTheme="majorBidi" w:cstheme="majorBidi"/>
          <w:color w:val="000000" w:themeColor="text1"/>
        </w:rPr>
        <w:t>1.9</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6C2E6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t>
      </w:r>
      <w:r w:rsidR="0096516D" w:rsidRPr="005956C5">
        <w:rPr>
          <w:rFonts w:asciiTheme="majorBidi" w:hAnsiTheme="majorBidi" w:cstheme="majorBidi"/>
          <w:color w:val="000000" w:themeColor="text1"/>
        </w:rPr>
        <w:t>wheat</w:t>
      </w:r>
      <w:r w:rsidR="0096516D" w:rsidRPr="0096516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came with the highest cultivated area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96516D">
        <w:rPr>
          <w:rFonts w:asciiTheme="majorBidi" w:hAnsiTheme="majorBidi" w:cstheme="majorBidi"/>
          <w:color w:val="000000" w:themeColor="text1"/>
        </w:rPr>
        <w:t>25</w:t>
      </w:r>
      <w:r w:rsidR="00CB05B5">
        <w:rPr>
          <w:rFonts w:asciiTheme="majorBidi" w:hAnsiTheme="majorBidi" w:cstheme="majorBidi"/>
          <w:color w:val="000000" w:themeColor="text1"/>
        </w:rPr>
        <w:t>,</w:t>
      </w:r>
      <w:r w:rsidR="0096516D">
        <w:rPr>
          <w:rFonts w:asciiTheme="majorBidi" w:hAnsiTheme="majorBidi" w:cstheme="majorBidi"/>
          <w:color w:val="000000" w:themeColor="text1"/>
        </w:rPr>
        <w:t>596</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96516D">
        <w:rPr>
          <w:rFonts w:asciiTheme="majorBidi" w:hAnsiTheme="majorBidi" w:cstheme="majorBidi"/>
          <w:color w:val="000000" w:themeColor="text1"/>
        </w:rPr>
        <w:t>48.9</w:t>
      </w:r>
      <w:r w:rsidRPr="005956C5">
        <w:rPr>
          <w:rFonts w:asciiTheme="majorBidi" w:hAnsiTheme="majorBidi" w:cstheme="majorBidi"/>
          <w:color w:val="000000" w:themeColor="text1"/>
        </w:rPr>
        <w:t xml:space="preserve">%), followed by </w:t>
      </w:r>
      <w:r w:rsidR="006C2E6F">
        <w:rPr>
          <w:rFonts w:asciiTheme="majorBidi" w:hAnsiTheme="majorBidi" w:cstheme="majorBidi"/>
          <w:color w:val="000000" w:themeColor="text1"/>
        </w:rPr>
        <w:t>b</w:t>
      </w:r>
      <w:r w:rsidR="0096516D" w:rsidRPr="00E575D1">
        <w:rPr>
          <w:rFonts w:asciiTheme="majorBidi" w:hAnsiTheme="majorBidi" w:cstheme="majorBidi"/>
          <w:color w:val="000000" w:themeColor="text1"/>
        </w:rPr>
        <w:t>arley</w:t>
      </w:r>
      <w:r w:rsidR="008F2B32"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with an area of </w:t>
      </w:r>
      <w:r w:rsidR="008F2B32">
        <w:t>2</w:t>
      </w:r>
      <w:r w:rsidR="0096516D">
        <w:t>1</w:t>
      </w:r>
      <w:r>
        <w:t>,</w:t>
      </w:r>
      <w:r w:rsidR="0096516D">
        <w:t>866</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96516D">
        <w:rPr>
          <w:rFonts w:asciiTheme="majorBidi" w:hAnsiTheme="majorBidi" w:cstheme="majorBidi"/>
          <w:color w:val="000000" w:themeColor="text1"/>
        </w:rPr>
        <w:t>41.8</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7B209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09482A">
        <w:rPr>
          <w:rFonts w:asciiTheme="majorBidi" w:hAnsiTheme="majorBidi" w:cstheme="majorBidi"/>
          <w:color w:val="000000" w:themeColor="text1"/>
        </w:rPr>
        <w:t>Hebron Governorate</w:t>
      </w:r>
      <w:r w:rsidRPr="005956C5">
        <w:rPr>
          <w:rFonts w:asciiTheme="majorBidi" w:hAnsiTheme="majorBidi" w:cstheme="majorBidi"/>
          <w:b/>
          <w:bCs/>
          <w:color w:val="000000" w:themeColor="text1"/>
        </w:rPr>
        <w:t xml:space="preserve"> </w:t>
      </w:r>
      <w:r w:rsidR="007B209D">
        <w:rPr>
          <w:rFonts w:asciiTheme="majorBidi" w:hAnsiTheme="majorBidi" w:cstheme="majorBidi"/>
          <w:color w:val="000000" w:themeColor="text1"/>
        </w:rPr>
        <w:t>8</w:t>
      </w:r>
      <w:r w:rsidR="00CB05B5">
        <w:rPr>
          <w:rFonts w:asciiTheme="majorBidi" w:hAnsiTheme="majorBidi" w:cstheme="majorBidi"/>
          <w:color w:val="000000" w:themeColor="text1"/>
        </w:rPr>
        <w:t>,</w:t>
      </w:r>
      <w:r w:rsidR="007B209D">
        <w:rPr>
          <w:rFonts w:asciiTheme="majorBidi" w:hAnsiTheme="majorBidi" w:cstheme="majorBidi"/>
          <w:color w:val="000000" w:themeColor="text1"/>
        </w:rPr>
        <w:t>849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7B209D">
        <w:t>7</w:t>
      </w:r>
      <w:r w:rsidR="00CB05B5">
        <w:t>,</w:t>
      </w:r>
      <w:r w:rsidR="007B209D">
        <w:t>782</w:t>
      </w:r>
      <w:r w:rsidR="00F64F6A" w:rsidRPr="005956C5">
        <w:rPr>
          <w:rFonts w:asciiTheme="majorBidi" w:hAnsiTheme="majorBidi" w:cstheme="majorBidi"/>
          <w:color w:val="000000" w:themeColor="text1"/>
        </w:rPr>
        <w:t xml:space="preserve"> with (</w:t>
      </w:r>
      <w:r w:rsidR="007B209D">
        <w:rPr>
          <w:rFonts w:asciiTheme="majorBidi" w:hAnsiTheme="majorBidi" w:cstheme="majorBidi"/>
          <w:color w:val="000000" w:themeColor="text1"/>
        </w:rPr>
        <w:t>87.9</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7B209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7B209D" w:rsidRPr="007B209D">
        <w:rPr>
          <w:rFonts w:asciiTheme="majorBidi" w:hAnsiTheme="majorBidi" w:cstheme="majorBidi"/>
          <w:color w:val="000000" w:themeColor="text1"/>
        </w:rPr>
        <w:t xml:space="preserve">Dura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7B209D">
        <w:rPr>
          <w:rFonts w:asciiTheme="majorBidi" w:hAnsiTheme="majorBidi" w:cstheme="majorBidi"/>
          <w:color w:val="000000" w:themeColor="text1"/>
        </w:rPr>
        <w:t>1,304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14.7</w:t>
      </w:r>
      <w:r w:rsidRPr="005956C5">
        <w:rPr>
          <w:rFonts w:asciiTheme="majorBidi" w:hAnsiTheme="majorBidi" w:cstheme="majorBidi"/>
          <w:color w:val="000000" w:themeColor="text1"/>
        </w:rPr>
        <w:t xml:space="preserve">%) of the area of ​​vegetables in the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r w:rsidR="007B209D" w:rsidRPr="007B209D">
        <w:rPr>
          <w:rFonts w:asciiTheme="majorBidi" w:hAnsiTheme="majorBidi" w:cstheme="majorBidi"/>
          <w:color w:val="000000" w:themeColor="text1"/>
        </w:rPr>
        <w:t xml:space="preserve">Beit </w:t>
      </w:r>
      <w:proofErr w:type="spellStart"/>
      <w:r w:rsidR="007B209D" w:rsidRPr="007B209D">
        <w:rPr>
          <w:rFonts w:asciiTheme="majorBidi" w:hAnsiTheme="majorBidi" w:cstheme="majorBidi"/>
          <w:color w:val="000000" w:themeColor="text1"/>
        </w:rPr>
        <w:t>Ummar</w:t>
      </w:r>
      <w:proofErr w:type="spellEnd"/>
      <w:r w:rsidR="007B209D" w:rsidRPr="007B209D">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7B209D">
        <w:rPr>
          <w:rFonts w:asciiTheme="majorBidi" w:hAnsiTheme="majorBidi" w:cstheme="majorBidi"/>
          <w:color w:val="000000" w:themeColor="text1"/>
        </w:rPr>
        <w:t>650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7.3</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3D021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09482A">
        <w:rPr>
          <w:rFonts w:asciiTheme="majorBidi" w:hAnsiTheme="majorBidi" w:cstheme="majorBidi"/>
          <w:color w:val="000000" w:themeColor="text1"/>
        </w:rPr>
        <w:t>Hebron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7B209D">
        <w:rPr>
          <w:rFonts w:asciiTheme="majorBidi" w:hAnsiTheme="majorBidi" w:cstheme="majorBidi"/>
          <w:color w:val="000000" w:themeColor="text1"/>
        </w:rPr>
        <w:t>6</w:t>
      </w:r>
      <w:r w:rsidR="00CB05B5">
        <w:rPr>
          <w:rFonts w:asciiTheme="majorBidi" w:hAnsiTheme="majorBidi" w:cstheme="majorBidi"/>
          <w:color w:val="000000" w:themeColor="text1"/>
        </w:rPr>
        <w:t>,</w:t>
      </w:r>
      <w:r w:rsidR="007B209D">
        <w:rPr>
          <w:rFonts w:asciiTheme="majorBidi" w:hAnsiTheme="majorBidi" w:cstheme="majorBidi"/>
          <w:color w:val="000000" w:themeColor="text1"/>
        </w:rPr>
        <w:t>795</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76.8</w:t>
      </w:r>
      <w:r w:rsidRPr="005956C5">
        <w:rPr>
          <w:rFonts w:asciiTheme="majorBidi" w:hAnsiTheme="majorBidi" w:cstheme="majorBidi"/>
          <w:color w:val="000000" w:themeColor="text1"/>
        </w:rPr>
        <w:t xml:space="preserve">%) and the protected area amounted to </w:t>
      </w:r>
      <w:r w:rsidR="007B209D">
        <w:rPr>
          <w:rFonts w:asciiTheme="majorBidi" w:hAnsiTheme="majorBidi" w:cstheme="majorBidi"/>
          <w:color w:val="000000" w:themeColor="text1"/>
        </w:rPr>
        <w:t>2,054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23.2</w:t>
      </w:r>
      <w:r w:rsidRPr="005956C5">
        <w:rPr>
          <w:rFonts w:asciiTheme="majorBidi" w:hAnsiTheme="majorBidi" w:cstheme="majorBidi"/>
          <w:color w:val="000000" w:themeColor="text1"/>
        </w:rPr>
        <w:t xml:space="preserve">%), of which </w:t>
      </w:r>
      <w:r w:rsidR="007B209D">
        <w:t>1,913</w:t>
      </w:r>
      <w:r w:rsidR="00C56C81">
        <w:rPr>
          <w:rFonts w:asciiTheme="majorBidi" w:hAnsiTheme="majorBidi" w:cstheme="majorBidi"/>
          <w:color w:val="000000" w:themeColor="text1"/>
        </w:rPr>
        <w:t xml:space="preserve"> </w:t>
      </w:r>
      <w:proofErr w:type="spellStart"/>
      <w:r w:rsidR="00C56C81">
        <w:rPr>
          <w:rFonts w:asciiTheme="majorBidi" w:hAnsiTheme="majorBidi" w:cstheme="majorBidi"/>
          <w:color w:val="000000" w:themeColor="text1"/>
        </w:rPr>
        <w:t>dunums</w:t>
      </w:r>
      <w:proofErr w:type="spellEnd"/>
      <w:r w:rsidR="00C56C81">
        <w:rPr>
          <w:rFonts w:asciiTheme="majorBidi" w:hAnsiTheme="majorBidi" w:cstheme="majorBidi"/>
          <w:color w:val="000000" w:themeColor="text1"/>
        </w:rPr>
        <w:t xml:space="preserve"> of greenhouses</w:t>
      </w:r>
      <w:r w:rsidR="007B209D">
        <w:rPr>
          <w:rFonts w:asciiTheme="majorBidi" w:hAnsiTheme="majorBidi" w:cstheme="majorBidi"/>
          <w:color w:val="000000" w:themeColor="text1"/>
        </w:rPr>
        <w:t xml:space="preserve">, 74 </w:t>
      </w:r>
      <w:proofErr w:type="spellStart"/>
      <w:r w:rsidR="00CE33A4" w:rsidRPr="005956C5">
        <w:t>dunums</w:t>
      </w:r>
      <w:proofErr w:type="spellEnd"/>
      <w:r w:rsidR="00CE33A4" w:rsidRPr="005956C5">
        <w:rPr>
          <w:rFonts w:asciiTheme="majorBidi" w:hAnsiTheme="majorBidi" w:cstheme="majorBidi"/>
          <w:color w:val="000000" w:themeColor="text1"/>
        </w:rPr>
        <w:t xml:space="preserve"> </w:t>
      </w:r>
      <w:proofErr w:type="spellStart"/>
      <w:r w:rsidR="003D021C">
        <w:rPr>
          <w:rFonts w:asciiTheme="majorBidi" w:hAnsiTheme="majorBidi" w:cstheme="majorBidi"/>
          <w:color w:val="000000" w:themeColor="text1"/>
        </w:rPr>
        <w:t>f</w:t>
      </w:r>
      <w:r w:rsidR="003D021C" w:rsidRPr="003D021C">
        <w:rPr>
          <w:rFonts w:asciiTheme="majorBidi" w:hAnsiTheme="majorBidi" w:cstheme="majorBidi"/>
          <w:color w:val="000000" w:themeColor="text1"/>
        </w:rPr>
        <w:t>rench</w:t>
      </w:r>
      <w:proofErr w:type="spellEnd"/>
      <w:r w:rsidR="003D021C" w:rsidRPr="003D021C">
        <w:rPr>
          <w:rFonts w:asciiTheme="majorBidi" w:hAnsiTheme="majorBidi" w:cstheme="majorBidi"/>
          <w:color w:val="000000" w:themeColor="text1"/>
        </w:rPr>
        <w:t xml:space="preserve"> </w:t>
      </w:r>
      <w:r w:rsidR="003D021C">
        <w:rPr>
          <w:rFonts w:asciiTheme="majorBidi" w:hAnsiTheme="majorBidi" w:cstheme="majorBidi"/>
          <w:color w:val="000000" w:themeColor="text1"/>
        </w:rPr>
        <w:t>t</w:t>
      </w:r>
      <w:r w:rsidR="003D021C" w:rsidRPr="003D021C">
        <w:rPr>
          <w:rFonts w:asciiTheme="majorBidi" w:hAnsiTheme="majorBidi" w:cstheme="majorBidi"/>
          <w:color w:val="000000" w:themeColor="text1"/>
        </w:rPr>
        <w:t>unnel</w:t>
      </w:r>
      <w:r w:rsidR="003D021C">
        <w:rPr>
          <w:rFonts w:asciiTheme="majorBidi" w:hAnsiTheme="majorBidi" w:cstheme="majorBidi"/>
          <w:color w:val="000000" w:themeColor="text1"/>
        </w:rPr>
        <w:t xml:space="preserve"> </w:t>
      </w:r>
      <w:r w:rsidRPr="005956C5">
        <w:rPr>
          <w:rFonts w:asciiTheme="majorBidi" w:hAnsiTheme="majorBidi" w:cstheme="majorBidi"/>
          <w:color w:val="000000" w:themeColor="text1"/>
        </w:rPr>
        <w:t>and</w:t>
      </w:r>
      <w:r>
        <w:rPr>
          <w:rFonts w:asciiTheme="majorBidi" w:hAnsiTheme="majorBidi" w:cstheme="majorBidi"/>
          <w:color w:val="000000" w:themeColor="text1"/>
        </w:rPr>
        <w:t xml:space="preserve"> </w:t>
      </w:r>
      <w:r w:rsidR="007B209D">
        <w:t>67</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7B209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09482A">
        <w:rPr>
          <w:rFonts w:asciiTheme="majorBidi" w:hAnsiTheme="majorBidi" w:cstheme="majorBidi"/>
          <w:color w:val="000000" w:themeColor="text1"/>
        </w:rPr>
        <w:t>Hebron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7B209D">
        <w:rPr>
          <w:rFonts w:asciiTheme="majorBidi" w:hAnsiTheme="majorBidi" w:cstheme="majorBidi"/>
          <w:color w:val="000000" w:themeColor="text1"/>
        </w:rPr>
        <w:t>2,445</w:t>
      </w:r>
      <w:r w:rsidR="00C56C81">
        <w:rPr>
          <w:rFonts w:asciiTheme="majorBidi" w:hAnsiTheme="majorBidi" w:cstheme="majorBidi"/>
          <w:color w:val="000000" w:themeColor="text1"/>
        </w:rPr>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27.6</w:t>
      </w:r>
      <w:r w:rsidR="00C56C81" w:rsidRPr="005956C5">
        <w:rPr>
          <w:rFonts w:asciiTheme="majorBidi" w:hAnsiTheme="majorBidi" w:cstheme="majorBidi"/>
          <w:color w:val="000000" w:themeColor="text1"/>
        </w:rPr>
        <w:t xml:space="preserve">%), </w:t>
      </w:r>
      <w:r w:rsidR="007B209D">
        <w:t>1,679</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19.0</w:t>
      </w:r>
      <w:r w:rsidR="00C56C81" w:rsidRPr="005956C5">
        <w:rPr>
          <w:rFonts w:asciiTheme="majorBidi" w:hAnsiTheme="majorBidi" w:cstheme="majorBidi"/>
          <w:color w:val="000000" w:themeColor="text1"/>
        </w:rPr>
        <w:t xml:space="preserve">%) in the spring season, </w:t>
      </w:r>
      <w:r w:rsidR="007B209D">
        <w:t>4,015</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45.4</w:t>
      </w:r>
      <w:r w:rsidR="00C56C81" w:rsidRPr="005956C5">
        <w:rPr>
          <w:rFonts w:asciiTheme="majorBidi" w:hAnsiTheme="majorBidi" w:cstheme="majorBidi"/>
          <w:color w:val="000000" w:themeColor="text1"/>
        </w:rPr>
        <w:t xml:space="preserve">%), in the summer season, and </w:t>
      </w:r>
      <w:r w:rsidR="007B209D">
        <w:t>710</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8.0</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7B209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amounted to </w:t>
      </w:r>
      <w:r w:rsidR="007B209D">
        <w:t>8</w:t>
      </w:r>
      <w:r w:rsidR="00C859EF">
        <w:t>,</w:t>
      </w:r>
      <w:r w:rsidR="007B209D">
        <w:t>194</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92.6</w:t>
      </w:r>
      <w:r w:rsidRPr="005956C5">
        <w:rPr>
          <w:rFonts w:asciiTheme="majorBidi" w:hAnsiTheme="majorBidi" w:cstheme="majorBidi"/>
          <w:color w:val="000000" w:themeColor="text1"/>
        </w:rPr>
        <w:t xml:space="preserve">%), </w:t>
      </w:r>
      <w:r w:rsidR="007B209D">
        <w:t>546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7B209D">
        <w:rPr>
          <w:rFonts w:asciiTheme="majorBidi" w:hAnsiTheme="majorBidi" w:cstheme="majorBidi"/>
          <w:color w:val="000000" w:themeColor="text1"/>
        </w:rPr>
        <w:t>6.2</w:t>
      </w:r>
      <w:r w:rsidRPr="005956C5">
        <w:rPr>
          <w:rFonts w:asciiTheme="majorBidi" w:hAnsiTheme="majorBidi" w:cstheme="majorBidi"/>
          <w:color w:val="000000" w:themeColor="text1"/>
        </w:rPr>
        <w:t xml:space="preserve">%), and </w:t>
      </w:r>
      <w:r w:rsidR="007B209D">
        <w:t>109</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7B209D">
        <w:rPr>
          <w:rFonts w:asciiTheme="majorBidi" w:hAnsiTheme="majorBidi" w:cstheme="majorBidi"/>
          <w:color w:val="000000" w:themeColor="text1"/>
        </w:rPr>
        <w:t>1.2</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Default="00DC0254" w:rsidP="006C2E6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6C2E6F">
        <w:rPr>
          <w:rFonts w:asciiTheme="majorBidi" w:hAnsiTheme="majorBidi" w:cstheme="majorBidi"/>
          <w:color w:val="000000" w:themeColor="text1"/>
        </w:rPr>
        <w:t>t</w:t>
      </w:r>
      <w:r w:rsidR="007B209D" w:rsidRPr="007B209D">
        <w:rPr>
          <w:rFonts w:asciiTheme="majorBidi" w:hAnsiTheme="majorBidi" w:cstheme="majorBidi"/>
          <w:color w:val="000000" w:themeColor="text1"/>
        </w:rPr>
        <w:t xml:space="preserve">omato </w:t>
      </w:r>
      <w:r w:rsidRPr="001304B0">
        <w:rPr>
          <w:rFonts w:asciiTheme="majorBidi" w:hAnsiTheme="majorBidi" w:cstheme="majorBidi"/>
          <w:color w:val="000000" w:themeColor="text1"/>
        </w:rPr>
        <w:t xml:space="preserve">crop constituted the highest cultivated area in </w:t>
      </w:r>
      <w:r w:rsidR="0009482A">
        <w:rPr>
          <w:rFonts w:asciiTheme="majorBidi" w:hAnsiTheme="majorBidi" w:cstheme="majorBidi"/>
          <w:color w:val="000000" w:themeColor="text1"/>
        </w:rPr>
        <w:t>Hebron Governorate</w:t>
      </w:r>
      <w:r w:rsidRPr="001304B0">
        <w:rPr>
          <w:rFonts w:asciiTheme="majorBidi" w:hAnsiTheme="majorBidi" w:cstheme="majorBidi"/>
          <w:color w:val="000000" w:themeColor="text1"/>
        </w:rPr>
        <w:t xml:space="preserve"> out of the total area of ​​vegetables with an area of </w:t>
      </w:r>
      <w:r w:rsidR="007B209D">
        <w:rPr>
          <w:rFonts w:asciiTheme="majorBidi" w:hAnsiTheme="majorBidi" w:cstheme="majorBidi"/>
          <w:color w:val="000000" w:themeColor="text1"/>
        </w:rPr>
        <w:t>1,240</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007B209D">
        <w:rPr>
          <w:rFonts w:asciiTheme="majorBidi" w:hAnsiTheme="majorBidi" w:cstheme="majorBidi"/>
          <w:color w:val="000000" w:themeColor="text1"/>
        </w:rPr>
        <w:t>14.0</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w:t>
      </w:r>
      <w:r w:rsidRPr="001304B0">
        <w:rPr>
          <w:rFonts w:asciiTheme="majorBidi" w:hAnsiTheme="majorBidi" w:cstheme="majorBidi"/>
          <w:color w:val="000000" w:themeColor="text1"/>
        </w:rPr>
        <w:lastRenderedPageBreak/>
        <w:t xml:space="preserve">followed by </w:t>
      </w:r>
      <w:r w:rsidR="006C2E6F">
        <w:rPr>
          <w:rFonts w:asciiTheme="majorBidi" w:hAnsiTheme="majorBidi" w:cstheme="majorBidi"/>
          <w:color w:val="000000" w:themeColor="text1"/>
        </w:rPr>
        <w:t>s</w:t>
      </w:r>
      <w:r w:rsidR="007B209D" w:rsidRPr="007B209D">
        <w:rPr>
          <w:rFonts w:asciiTheme="majorBidi" w:hAnsiTheme="majorBidi" w:cstheme="majorBidi"/>
          <w:color w:val="000000" w:themeColor="text1"/>
        </w:rPr>
        <w:t xml:space="preserve">quash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7B209D">
        <w:rPr>
          <w:rFonts w:asciiTheme="majorBidi" w:hAnsiTheme="majorBidi" w:cstheme="majorBidi"/>
          <w:color w:val="000000" w:themeColor="text1"/>
        </w:rPr>
        <w:t>1,204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7B209D">
        <w:rPr>
          <w:rFonts w:asciiTheme="majorBidi" w:hAnsiTheme="majorBidi" w:cstheme="majorBidi"/>
          <w:color w:val="000000" w:themeColor="text1"/>
        </w:rPr>
        <w:t>13.6</w:t>
      </w:r>
      <w:r w:rsidRPr="005956C5">
        <w:rPr>
          <w:rFonts w:asciiTheme="majorBidi" w:hAnsiTheme="majorBidi" w:cstheme="majorBidi"/>
          <w:color w:val="000000" w:themeColor="text1"/>
        </w:rPr>
        <w:t xml:space="preserve">%) in the agricultural year 2020/2021. </w:t>
      </w:r>
    </w:p>
    <w:p w:rsidR="006C2E6F" w:rsidRPr="005956C5" w:rsidRDefault="006C2E6F" w:rsidP="006C2E6F">
      <w:pPr>
        <w:jc w:val="both"/>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09482A">
        <w:rPr>
          <w:rFonts w:ascii="Arial" w:hAnsi="Arial" w:cs="Arial"/>
          <w:b/>
          <w:bCs/>
          <w:color w:val="000000" w:themeColor="text1"/>
          <w:sz w:val="22"/>
          <w:szCs w:val="22"/>
        </w:rPr>
        <w:t>Hebron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6C2E6F">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09482A">
        <w:rPr>
          <w:rFonts w:ascii="Arial" w:hAnsi="Arial" w:cs="Arial"/>
          <w:b/>
          <w:bCs/>
          <w:color w:val="000000" w:themeColor="text1"/>
          <w:sz w:val="22"/>
          <w:szCs w:val="22"/>
        </w:rPr>
        <w:t>Hebron Governorate</w:t>
      </w:r>
      <w:r w:rsidR="005D56A6" w:rsidRPr="005D56A6">
        <w:rPr>
          <w:rFonts w:ascii="Arial" w:hAnsi="Arial" w:cs="Arial"/>
          <w:b/>
          <w:bCs/>
          <w:color w:val="000000" w:themeColor="text1"/>
          <w:sz w:val="22"/>
          <w:szCs w:val="22"/>
        </w:rPr>
        <w:t xml:space="preserve"> </w:t>
      </w:r>
      <w:r w:rsidR="00D736D3">
        <w:rPr>
          <w:rFonts w:ascii="Arial" w:hAnsi="Arial" w:cs="Arial"/>
          <w:b/>
          <w:bCs/>
          <w:color w:val="000000" w:themeColor="text1"/>
          <w:sz w:val="22"/>
          <w:szCs w:val="22"/>
        </w:rPr>
        <w:t xml:space="preserve">by </w:t>
      </w:r>
      <w:r w:rsidR="00CB389F">
        <w:rPr>
          <w:rFonts w:ascii="Arial" w:hAnsi="Arial" w:cs="Arial"/>
          <w:b/>
          <w:bCs/>
          <w:color w:val="000000" w:themeColor="text1"/>
          <w:sz w:val="22"/>
          <w:szCs w:val="22"/>
        </w:rPr>
        <w:t xml:space="preserve">Cropping </w:t>
      </w:r>
      <w:r w:rsidR="006C2E6F">
        <w:rPr>
          <w:rFonts w:ascii="Arial" w:hAnsi="Arial" w:cs="Arial"/>
          <w:b/>
          <w:bCs/>
          <w:color w:val="000000" w:themeColor="text1"/>
          <w:sz w:val="22"/>
          <w:szCs w:val="22"/>
        </w:rPr>
        <w:t xml:space="preserve">       </w:t>
      </w:r>
      <w:r w:rsidR="00CB389F">
        <w:rPr>
          <w:rFonts w:ascii="Arial" w:hAnsi="Arial" w:cs="Arial"/>
          <w:b/>
          <w:bCs/>
          <w:color w:val="000000" w:themeColor="text1"/>
          <w:sz w:val="22"/>
          <w:szCs w:val="22"/>
        </w:rPr>
        <w:t>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8B6DE4">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 xml:space="preserve">ltivated with tree horticulture </w:t>
      </w:r>
      <w:r w:rsidR="008B6DE4">
        <w:rPr>
          <w:rFonts w:asciiTheme="majorBidi" w:hAnsiTheme="majorBidi" w:cstheme="majorBidi"/>
          <w:color w:val="000000" w:themeColor="text1"/>
        </w:rPr>
        <w:t>74</w:t>
      </w:r>
      <w:r w:rsidR="00D736D3">
        <w:rPr>
          <w:rFonts w:asciiTheme="majorBidi" w:hAnsiTheme="majorBidi" w:cstheme="majorBidi"/>
          <w:color w:val="000000" w:themeColor="text1"/>
        </w:rPr>
        <w:t>,</w:t>
      </w:r>
      <w:r w:rsidR="008B6DE4">
        <w:rPr>
          <w:rFonts w:asciiTheme="majorBidi" w:hAnsiTheme="majorBidi" w:cstheme="majorBidi"/>
          <w:color w:val="000000" w:themeColor="text1"/>
        </w:rPr>
        <w:t>644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8B6DE4">
        <w:rPr>
          <w:rFonts w:asciiTheme="majorBidi" w:hAnsiTheme="majorBidi" w:cstheme="majorBidi"/>
          <w:color w:val="000000" w:themeColor="text1"/>
        </w:rPr>
        <w:t>71</w:t>
      </w:r>
      <w:r w:rsidR="0017653B">
        <w:rPr>
          <w:rFonts w:asciiTheme="majorBidi" w:hAnsiTheme="majorBidi" w:cstheme="majorBidi"/>
          <w:color w:val="000000" w:themeColor="text1"/>
        </w:rPr>
        <w:t>,</w:t>
      </w:r>
      <w:r w:rsidR="008B6DE4">
        <w:rPr>
          <w:rFonts w:asciiTheme="majorBidi" w:hAnsiTheme="majorBidi" w:cstheme="majorBidi"/>
          <w:color w:val="000000" w:themeColor="text1"/>
        </w:rPr>
        <w:t>864</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D46FED">
        <w:rPr>
          <w:rFonts w:asciiTheme="majorBidi" w:hAnsiTheme="majorBidi" w:cstheme="majorBidi"/>
          <w:color w:val="000000" w:themeColor="text1"/>
        </w:rPr>
        <w:t>(</w:t>
      </w:r>
      <w:r w:rsidR="008B6DE4">
        <w:rPr>
          <w:rFonts w:asciiTheme="majorBidi" w:hAnsiTheme="majorBidi" w:cstheme="majorBidi" w:hint="cs"/>
          <w:color w:val="000000" w:themeColor="text1"/>
          <w:rtl/>
        </w:rPr>
        <w:t>96.3</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8B6DE4">
        <w:rPr>
          <w:rFonts w:asciiTheme="majorBidi" w:hAnsiTheme="majorBidi" w:cstheme="majorBidi" w:hint="cs"/>
          <w:color w:val="000000" w:themeColor="text1"/>
          <w:rtl/>
        </w:rPr>
        <w:t>2</w:t>
      </w:r>
      <w:r w:rsidR="0017653B">
        <w:rPr>
          <w:rFonts w:asciiTheme="majorBidi" w:hAnsiTheme="majorBidi" w:cstheme="majorBidi"/>
          <w:color w:val="000000" w:themeColor="text1"/>
        </w:rPr>
        <w:t>,</w:t>
      </w:r>
      <w:r w:rsidR="008B6DE4">
        <w:rPr>
          <w:rFonts w:asciiTheme="majorBidi" w:hAnsiTheme="majorBidi" w:cstheme="majorBidi"/>
          <w:color w:val="000000" w:themeColor="text1"/>
        </w:rPr>
        <w:t>780</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8B6DE4">
        <w:rPr>
          <w:rFonts w:asciiTheme="majorBidi" w:hAnsiTheme="majorBidi" w:cstheme="majorBidi"/>
          <w:color w:val="000000" w:themeColor="text1"/>
        </w:rPr>
        <w:t>3.7</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8B6DE4">
        <w:rPr>
          <w:rFonts w:asciiTheme="majorBidi" w:hAnsiTheme="majorBidi" w:cstheme="majorBidi"/>
          <w:color w:val="000000" w:themeColor="text1"/>
        </w:rPr>
        <w:t>2</w:t>
      </w:r>
      <w:r w:rsidR="00CB389F">
        <w:rPr>
          <w:rFonts w:asciiTheme="majorBidi" w:hAnsiTheme="majorBidi" w:cstheme="majorBidi"/>
          <w:color w:val="000000" w:themeColor="text1"/>
        </w:rPr>
        <w:t>,</w:t>
      </w:r>
      <w:r w:rsidR="008B6DE4">
        <w:rPr>
          <w:rFonts w:asciiTheme="majorBidi" w:hAnsiTheme="majorBidi" w:cstheme="majorBidi"/>
          <w:color w:val="000000" w:themeColor="text1"/>
        </w:rPr>
        <w:t>103</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8B6DE4">
        <w:rPr>
          <w:rFonts w:asciiTheme="majorBidi" w:hAnsiTheme="majorBidi" w:cstheme="majorBidi"/>
          <w:color w:val="000000" w:themeColor="text1"/>
        </w:rPr>
        <w:t>582</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8B6DE4">
        <w:t>95</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8B6DE4">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proofErr w:type="spellStart"/>
      <w:r w:rsidR="008B6DE4" w:rsidRPr="008B6DE4">
        <w:rPr>
          <w:rFonts w:asciiTheme="majorBidi" w:hAnsiTheme="majorBidi" w:cstheme="majorBidi"/>
          <w:color w:val="000000" w:themeColor="text1"/>
        </w:rPr>
        <w:t>Halhul</w:t>
      </w:r>
      <w:proofErr w:type="spellEnd"/>
      <w:r w:rsidR="008B6DE4">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8B6DE4">
        <w:rPr>
          <w:rFonts w:asciiTheme="majorBidi" w:hAnsiTheme="majorBidi" w:cstheme="majorBidi"/>
        </w:rPr>
        <w:t>7</w:t>
      </w:r>
      <w:r w:rsidR="0017653B">
        <w:rPr>
          <w:rFonts w:asciiTheme="majorBidi" w:hAnsiTheme="majorBidi" w:cstheme="majorBidi"/>
        </w:rPr>
        <w:t>,</w:t>
      </w:r>
      <w:r w:rsidR="008B6DE4">
        <w:rPr>
          <w:rFonts w:asciiTheme="majorBidi" w:hAnsiTheme="majorBidi" w:cstheme="majorBidi"/>
        </w:rPr>
        <w:t>991</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8B6DE4">
        <w:rPr>
          <w:rFonts w:asciiTheme="majorBidi" w:hAnsiTheme="majorBidi" w:cstheme="majorBidi"/>
        </w:rPr>
        <w:t>10</w:t>
      </w:r>
      <w:r w:rsidR="00CB389F">
        <w:rPr>
          <w:rFonts w:asciiTheme="majorBidi" w:hAnsiTheme="majorBidi" w:cstheme="majorBidi"/>
        </w:rPr>
        <w:t>.</w:t>
      </w:r>
      <w:r w:rsidR="008B6DE4">
        <w:rPr>
          <w:rFonts w:asciiTheme="majorBidi" w:hAnsiTheme="majorBidi" w:cstheme="majorBidi"/>
        </w:rPr>
        <w:t>7</w:t>
      </w:r>
      <w:r w:rsidRPr="00484AB9">
        <w:rPr>
          <w:rFonts w:asciiTheme="majorBidi" w:hAnsiTheme="majorBidi" w:cstheme="majorBidi"/>
        </w:rPr>
        <w:t xml:space="preserve">%) of the total area of ​​tree horticulture in </w:t>
      </w:r>
      <w:r w:rsidR="0009482A">
        <w:rPr>
          <w:rFonts w:asciiTheme="majorBidi" w:hAnsiTheme="majorBidi" w:cstheme="majorBidi"/>
          <w:color w:val="000000" w:themeColor="text1"/>
        </w:rPr>
        <w:t>Hebron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proofErr w:type="spellStart"/>
      <w:r w:rsidR="008B6DE4" w:rsidRPr="008B6DE4">
        <w:rPr>
          <w:rFonts w:asciiTheme="majorBidi" w:hAnsiTheme="majorBidi" w:cstheme="majorBidi"/>
          <w:color w:val="000000" w:themeColor="text1"/>
        </w:rPr>
        <w:t>Yatta</w:t>
      </w:r>
      <w:proofErr w:type="spellEnd"/>
      <w:r w:rsidR="008B6DE4">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8B6DE4">
        <w:rPr>
          <w:rFonts w:asciiTheme="majorBidi" w:hAnsiTheme="majorBidi" w:cstheme="majorBidi"/>
        </w:rPr>
        <w:t>5</w:t>
      </w:r>
      <w:r w:rsidR="0017653B">
        <w:rPr>
          <w:rFonts w:asciiTheme="majorBidi" w:hAnsiTheme="majorBidi" w:cstheme="majorBidi"/>
        </w:rPr>
        <w:t>,</w:t>
      </w:r>
      <w:r w:rsidR="008B6DE4">
        <w:rPr>
          <w:rFonts w:asciiTheme="majorBidi" w:hAnsiTheme="majorBidi" w:cstheme="majorBidi"/>
        </w:rPr>
        <w:t>220</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8B6DE4">
        <w:rPr>
          <w:rFonts w:asciiTheme="majorBidi" w:hAnsiTheme="majorBidi" w:cstheme="majorBidi"/>
        </w:rPr>
        <w:t>7</w:t>
      </w:r>
      <w:r w:rsidR="00CB389F">
        <w:rPr>
          <w:rFonts w:asciiTheme="majorBidi" w:hAnsiTheme="majorBidi" w:cstheme="majorBidi"/>
        </w:rPr>
        <w:t>.</w:t>
      </w:r>
      <w:r w:rsidR="008B6DE4">
        <w:rPr>
          <w:rFonts w:asciiTheme="majorBidi" w:hAnsiTheme="majorBidi" w:cstheme="majorBidi"/>
        </w:rPr>
        <w:t>0</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8B6DE4">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09482A">
        <w:rPr>
          <w:rFonts w:asciiTheme="majorBidi" w:hAnsiTheme="majorBidi" w:cstheme="majorBidi"/>
          <w:color w:val="000000" w:themeColor="text1"/>
        </w:rPr>
        <w:t>Hebron Governorate</w:t>
      </w:r>
      <w:r w:rsidRPr="00484AB9">
        <w:rPr>
          <w:rFonts w:asciiTheme="majorBidi" w:hAnsiTheme="majorBidi" w:cstheme="majorBidi"/>
        </w:rPr>
        <w:t xml:space="preserve"> reached </w:t>
      </w:r>
      <w:r w:rsidR="008B6DE4">
        <w:rPr>
          <w:rFonts w:asciiTheme="majorBidi" w:hAnsiTheme="majorBidi" w:cstheme="majorBidi"/>
        </w:rPr>
        <w:t>67</w:t>
      </w:r>
      <w:r w:rsidR="0017653B">
        <w:rPr>
          <w:rFonts w:asciiTheme="majorBidi" w:hAnsiTheme="majorBidi" w:cstheme="majorBidi"/>
        </w:rPr>
        <w:t>,</w:t>
      </w:r>
      <w:r w:rsidR="008B6DE4">
        <w:rPr>
          <w:rFonts w:asciiTheme="majorBidi" w:hAnsiTheme="majorBidi" w:cstheme="majorBidi"/>
        </w:rPr>
        <w:t>904</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8B6DE4">
        <w:rPr>
          <w:rFonts w:asciiTheme="majorBidi" w:hAnsiTheme="majorBidi" w:cstheme="majorBidi"/>
        </w:rPr>
        <w:t>91.0</w:t>
      </w:r>
      <w:r w:rsidRPr="00484AB9">
        <w:rPr>
          <w:rFonts w:asciiTheme="majorBidi" w:hAnsiTheme="majorBidi" w:cstheme="majorBidi"/>
        </w:rPr>
        <w:t xml:space="preserve">%) of the area planted with horticultural trees, while the non-productive area amounted to </w:t>
      </w:r>
      <w:r w:rsidR="008B6DE4">
        <w:t>6</w:t>
      </w:r>
      <w:r w:rsidR="0017653B">
        <w:t>,</w:t>
      </w:r>
      <w:r w:rsidR="008B6DE4">
        <w:t>740</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8B6DE4">
        <w:rPr>
          <w:rFonts w:asciiTheme="majorBidi" w:hAnsiTheme="majorBidi" w:cstheme="majorBidi"/>
        </w:rPr>
        <w:t>9.0</w:t>
      </w:r>
      <w:r w:rsidRPr="00484AB9">
        <w:rPr>
          <w:rFonts w:asciiTheme="majorBidi" w:hAnsiTheme="majorBidi" w:cstheme="majorBidi"/>
        </w:rPr>
        <w:t>%) of the total area cultivated with horticultural.</w:t>
      </w:r>
    </w:p>
    <w:p w:rsidR="00416B53" w:rsidRDefault="00416B53" w:rsidP="00D736D3">
      <w:pPr>
        <w:jc w:val="center"/>
        <w:rPr>
          <w:rFonts w:asciiTheme="majorBidi" w:hAnsiTheme="majorBidi" w:cstheme="majorBidi"/>
          <w:color w:val="000000" w:themeColor="text1"/>
        </w:rPr>
      </w:pPr>
    </w:p>
    <w:p w:rsidR="0075420C" w:rsidRPr="0075420C" w:rsidRDefault="0075420C" w:rsidP="008B6DE4">
      <w:pPr>
        <w:jc w:val="center"/>
        <w:rPr>
          <w:rFonts w:ascii="Arial" w:hAnsi="Arial" w:cs="Arial"/>
          <w:b/>
          <w:bCs/>
          <w:color w:val="000000" w:themeColor="text1"/>
          <w:sz w:val="22"/>
          <w:szCs w:val="22"/>
        </w:rPr>
      </w:pPr>
      <w:r w:rsidRPr="0075420C">
        <w:rPr>
          <w:rFonts w:ascii="Arial" w:hAnsi="Arial" w:cs="Arial"/>
          <w:b/>
          <w:bCs/>
          <w:sz w:val="22"/>
          <w:szCs w:val="22"/>
        </w:rPr>
        <w:lastRenderedPageBreak/>
        <w:t xml:space="preserve">Area of Tree Horticulture in </w:t>
      </w:r>
      <w:r w:rsidR="0009482A">
        <w:rPr>
          <w:rFonts w:ascii="Arial" w:hAnsi="Arial" w:cs="Arial"/>
          <w:b/>
          <w:bCs/>
          <w:color w:val="000000" w:themeColor="text1"/>
          <w:sz w:val="22"/>
          <w:szCs w:val="22"/>
        </w:rPr>
        <w:t>Hebron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by Status of Fruiting, as</w:t>
      </w:r>
      <w:r w:rsidR="008B6DE4">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8B6DE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09482A">
        <w:rPr>
          <w:rFonts w:asciiTheme="majorBidi" w:hAnsiTheme="majorBidi" w:cstheme="majorBidi"/>
          <w:color w:val="000000" w:themeColor="text1"/>
        </w:rPr>
        <w:t>Hebron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8B6DE4">
        <w:rPr>
          <w:rFonts w:asciiTheme="majorBidi" w:hAnsiTheme="majorBidi" w:cstheme="majorBidi"/>
          <w:color w:val="000000" w:themeColor="text1"/>
        </w:rPr>
        <w:t>60</w:t>
      </w:r>
      <w:r w:rsidR="0017653B">
        <w:rPr>
          <w:rFonts w:asciiTheme="majorBidi" w:hAnsiTheme="majorBidi" w:cstheme="majorBidi"/>
          <w:color w:val="000000" w:themeColor="text1"/>
        </w:rPr>
        <w:t>,</w:t>
      </w:r>
      <w:r w:rsidR="008B6DE4">
        <w:rPr>
          <w:rFonts w:asciiTheme="majorBidi" w:hAnsiTheme="majorBidi" w:cstheme="majorBidi"/>
          <w:color w:val="000000" w:themeColor="text1"/>
        </w:rPr>
        <w:t>899</w:t>
      </w:r>
      <w:r w:rsidR="00117DFF">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B6DE4">
        <w:rPr>
          <w:rFonts w:asciiTheme="majorBidi" w:hAnsiTheme="majorBidi" w:cstheme="majorBidi"/>
          <w:color w:val="000000" w:themeColor="text1"/>
        </w:rPr>
        <w:t>81</w:t>
      </w:r>
      <w:r w:rsidR="00DB4462">
        <w:rPr>
          <w:rFonts w:asciiTheme="majorBidi" w:hAnsiTheme="majorBidi" w:cstheme="majorBidi"/>
          <w:color w:val="000000" w:themeColor="text1"/>
        </w:rPr>
        <w:t>.6</w:t>
      </w:r>
      <w:r w:rsidRPr="005956C5">
        <w:rPr>
          <w:rFonts w:asciiTheme="majorBidi" w:hAnsiTheme="majorBidi" w:cstheme="majorBidi"/>
          <w:color w:val="000000" w:themeColor="text1"/>
        </w:rPr>
        <w:t xml:space="preserve">%), and </w:t>
      </w:r>
      <w:r w:rsidR="008B6DE4">
        <w:t>13</w:t>
      </w:r>
      <w:r w:rsidR="0017653B">
        <w:t>,</w:t>
      </w:r>
      <w:r w:rsidR="008B6DE4">
        <w:t>745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B6DE4">
        <w:rPr>
          <w:rFonts w:asciiTheme="majorBidi" w:hAnsiTheme="majorBidi" w:cstheme="majorBidi"/>
          <w:color w:val="000000" w:themeColor="text1"/>
        </w:rPr>
        <w:t>18</w:t>
      </w:r>
      <w:r w:rsidR="00DB4462">
        <w:rPr>
          <w:rFonts w:asciiTheme="majorBidi" w:hAnsiTheme="majorBidi" w:cstheme="majorBidi"/>
          <w:color w:val="000000" w:themeColor="text1"/>
        </w:rPr>
        <w:t>.4</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D736D3">
      <w:pPr>
        <w:jc w:val="center"/>
        <w:rPr>
          <w:rFonts w:ascii="Arial" w:hAnsi="Arial" w:cs="Arial"/>
          <w:b/>
          <w:bCs/>
          <w:sz w:val="22"/>
          <w:szCs w:val="22"/>
        </w:rPr>
      </w:pPr>
      <w:r w:rsidRPr="00802F7D">
        <w:rPr>
          <w:rFonts w:ascii="Arial" w:hAnsi="Arial" w:cs="Arial"/>
          <w:b/>
          <w:bCs/>
          <w:sz w:val="22"/>
          <w:szCs w:val="22"/>
        </w:rPr>
        <w:t xml:space="preserve">Area of Tree Horticulture in </w:t>
      </w:r>
      <w:r w:rsidR="0009482A">
        <w:rPr>
          <w:rFonts w:ascii="Arial" w:hAnsi="Arial" w:cs="Arial"/>
          <w:b/>
          <w:bCs/>
          <w:sz w:val="22"/>
          <w:szCs w:val="22"/>
        </w:rPr>
        <w:t>Hebron Governorate</w:t>
      </w:r>
      <w:r w:rsidR="00D736D3">
        <w:rPr>
          <w:rFonts w:ascii="Arial" w:hAnsi="Arial" w:cs="Arial"/>
          <w:b/>
          <w:bCs/>
          <w:sz w:val="22"/>
          <w:szCs w:val="22"/>
        </w:rPr>
        <w:t xml:space="preserve"> by Method of Farming, as </w:t>
      </w:r>
      <w:r w:rsidR="00DB4462">
        <w:rPr>
          <w:rFonts w:ascii="Arial" w:hAnsi="Arial" w:cs="Arial"/>
          <w:b/>
          <w:bCs/>
          <w:sz w:val="22"/>
          <w:szCs w:val="22"/>
        </w:rPr>
        <w:t xml:space="preserve">         </w:t>
      </w:r>
      <w:r w:rsidR="008B6DE4">
        <w:rPr>
          <w:rFonts w:ascii="Arial" w:hAnsi="Arial" w:cs="Arial"/>
          <w:b/>
          <w:bCs/>
          <w:sz w:val="22"/>
          <w:szCs w:val="22"/>
        </w:rPr>
        <w:t xml:space="preserve">      </w:t>
      </w:r>
      <w:r w:rsidR="00DB4462">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8B6DE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09482A">
        <w:rPr>
          <w:rFonts w:asciiTheme="majorBidi" w:hAnsiTheme="majorBidi" w:cstheme="majorBidi"/>
          <w:color w:val="000000" w:themeColor="text1"/>
        </w:rPr>
        <w:t>Hebron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 xml:space="preserve">to </w:t>
      </w:r>
      <w:r w:rsidR="008B6DE4">
        <w:rPr>
          <w:rFonts w:asciiTheme="majorBidi" w:hAnsiTheme="majorBidi" w:cstheme="majorBidi"/>
          <w:color w:val="000000" w:themeColor="text1"/>
        </w:rPr>
        <w:t>71</w:t>
      </w:r>
      <w:r w:rsidR="00300EE9">
        <w:rPr>
          <w:rFonts w:asciiTheme="majorBidi" w:hAnsiTheme="majorBidi" w:cstheme="majorBidi"/>
          <w:color w:val="000000" w:themeColor="text1"/>
        </w:rPr>
        <w:t>,</w:t>
      </w:r>
      <w:r w:rsidR="008B6DE4">
        <w:rPr>
          <w:rFonts w:asciiTheme="majorBidi" w:hAnsiTheme="majorBidi" w:cstheme="majorBidi"/>
          <w:color w:val="000000" w:themeColor="text1"/>
        </w:rPr>
        <w:t>685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B6DE4">
        <w:rPr>
          <w:rFonts w:asciiTheme="majorBidi" w:hAnsiTheme="majorBidi" w:cstheme="majorBidi"/>
          <w:color w:val="000000" w:themeColor="text1"/>
        </w:rPr>
        <w:t>96.0</w:t>
      </w:r>
      <w:r w:rsidRPr="005956C5">
        <w:rPr>
          <w:rFonts w:asciiTheme="majorBidi" w:hAnsiTheme="majorBidi" w:cstheme="majorBidi"/>
          <w:color w:val="000000" w:themeColor="text1"/>
        </w:rPr>
        <w:t xml:space="preserve">%), </w:t>
      </w:r>
      <w:r w:rsidR="008B6DE4">
        <w:t>188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8B6DE4">
        <w:rPr>
          <w:rFonts w:asciiTheme="majorBidi" w:hAnsiTheme="majorBidi" w:cstheme="majorBidi"/>
          <w:color w:val="000000" w:themeColor="text1"/>
        </w:rPr>
        <w:t>0.3</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8B6DE4">
        <w:rPr>
          <w:rFonts w:asciiTheme="majorBidi" w:hAnsiTheme="majorBidi" w:cstheme="majorBidi"/>
          <w:color w:val="000000" w:themeColor="text1"/>
        </w:rPr>
        <w:t>2</w:t>
      </w:r>
      <w:r w:rsidR="00300EE9">
        <w:rPr>
          <w:rFonts w:asciiTheme="majorBidi" w:hAnsiTheme="majorBidi" w:cstheme="majorBidi"/>
          <w:color w:val="000000" w:themeColor="text1"/>
        </w:rPr>
        <w:t>,</w:t>
      </w:r>
      <w:r w:rsidR="008B6DE4">
        <w:rPr>
          <w:rFonts w:asciiTheme="majorBidi" w:hAnsiTheme="majorBidi" w:cstheme="majorBidi"/>
          <w:color w:val="000000" w:themeColor="text1"/>
        </w:rPr>
        <w:t>771</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8B6DE4">
        <w:rPr>
          <w:rFonts w:asciiTheme="majorBidi" w:hAnsiTheme="majorBidi" w:cstheme="majorBidi"/>
          <w:color w:val="000000" w:themeColor="text1"/>
        </w:rPr>
        <w:t>3.7</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3D021C">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3D021C">
        <w:rPr>
          <w:rFonts w:asciiTheme="majorBidi" w:hAnsiTheme="majorBidi" w:cstheme="majorBidi"/>
        </w:rPr>
        <w:t>1,996</w:t>
      </w:r>
      <w:r w:rsidR="00300EE9">
        <w:rPr>
          <w:rFonts w:asciiTheme="majorBidi" w:hAnsiTheme="majorBidi" w:cstheme="majorBidi"/>
        </w:rPr>
        <w:t>,</w:t>
      </w:r>
      <w:r w:rsidR="00B241E1">
        <w:rPr>
          <w:rFonts w:asciiTheme="majorBidi" w:hAnsiTheme="majorBidi" w:cstheme="majorBidi"/>
        </w:rPr>
        <w:t>759</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09482A">
        <w:rPr>
          <w:rFonts w:asciiTheme="majorBidi" w:hAnsiTheme="majorBidi" w:cstheme="majorBidi"/>
          <w:color w:val="000000" w:themeColor="text1"/>
        </w:rPr>
        <w:t>Hebron Governorate</w:t>
      </w:r>
      <w:r w:rsidRPr="00720034">
        <w:rPr>
          <w:rFonts w:asciiTheme="majorBidi" w:hAnsiTheme="majorBidi" w:cstheme="majorBidi"/>
          <w:color w:val="000000" w:themeColor="text1"/>
        </w:rPr>
        <w:t xml:space="preserve">.  By status of fruiting, there are </w:t>
      </w:r>
      <w:r w:rsidR="00B241E1">
        <w:rPr>
          <w:rFonts w:asciiTheme="majorBidi" w:hAnsiTheme="majorBidi" w:cstheme="majorBidi"/>
          <w:color w:val="000000" w:themeColor="text1"/>
        </w:rPr>
        <w:t xml:space="preserve">1,820,910 </w:t>
      </w:r>
      <w:r w:rsidRPr="00720034">
        <w:rPr>
          <w:rFonts w:asciiTheme="majorBidi" w:hAnsiTheme="majorBidi" w:cstheme="majorBidi"/>
          <w:color w:val="000000" w:themeColor="text1"/>
        </w:rPr>
        <w:t xml:space="preserve">productive trees in </w:t>
      </w:r>
      <w:r w:rsidR="0009482A">
        <w:rPr>
          <w:rFonts w:asciiTheme="majorBidi" w:hAnsiTheme="majorBidi" w:cstheme="majorBidi"/>
          <w:color w:val="000000" w:themeColor="text1"/>
        </w:rPr>
        <w:t>Hebron Governorate</w:t>
      </w:r>
      <w:r w:rsidRPr="00720034">
        <w:rPr>
          <w:rFonts w:asciiTheme="majorBidi" w:hAnsiTheme="majorBidi" w:cstheme="majorBidi"/>
          <w:color w:val="000000" w:themeColor="text1"/>
        </w:rPr>
        <w:t xml:space="preserve">, and </w:t>
      </w:r>
      <w:r w:rsidR="00B241E1">
        <w:rPr>
          <w:rFonts w:asciiTheme="majorBidi" w:hAnsiTheme="majorBidi" w:cstheme="majorBidi"/>
        </w:rPr>
        <w:t>175</w:t>
      </w:r>
      <w:r w:rsidR="00300EE9">
        <w:rPr>
          <w:rFonts w:asciiTheme="majorBidi" w:hAnsiTheme="majorBidi" w:cstheme="majorBidi"/>
        </w:rPr>
        <w:t>,</w:t>
      </w:r>
      <w:r w:rsidR="00B241E1">
        <w:rPr>
          <w:rFonts w:asciiTheme="majorBidi" w:hAnsiTheme="majorBidi" w:cstheme="majorBidi"/>
        </w:rPr>
        <w:t>849</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0009482A">
        <w:rPr>
          <w:rFonts w:asciiTheme="majorBidi" w:hAnsiTheme="majorBidi" w:cstheme="majorBidi"/>
          <w:color w:val="000000" w:themeColor="text1"/>
        </w:rPr>
        <w:t>Hebron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3D021C">
        <w:rPr>
          <w:rFonts w:asciiTheme="majorBidi" w:hAnsiTheme="majorBidi" w:cstheme="majorBidi"/>
        </w:rPr>
        <w:t>1,907</w:t>
      </w:r>
      <w:r w:rsidR="00300EE9">
        <w:rPr>
          <w:rFonts w:asciiTheme="majorBidi" w:hAnsiTheme="majorBidi" w:cstheme="majorBidi"/>
        </w:rPr>
        <w:t>,</w:t>
      </w:r>
      <w:r w:rsidR="00B241E1">
        <w:rPr>
          <w:rFonts w:asciiTheme="majorBidi" w:hAnsiTheme="majorBidi" w:cstheme="majorBidi"/>
        </w:rPr>
        <w:t>101</w:t>
      </w:r>
      <w:r w:rsidRPr="00720034">
        <w:rPr>
          <w:rFonts w:asciiTheme="majorBidi" w:hAnsiTheme="majorBidi" w:cstheme="majorBidi"/>
          <w:color w:val="000000" w:themeColor="text1"/>
        </w:rPr>
        <w:t xml:space="preserve"> trees, while the number of irrigated trees reached </w:t>
      </w:r>
      <w:r w:rsidR="00B241E1">
        <w:rPr>
          <w:rFonts w:asciiTheme="majorBidi" w:hAnsiTheme="majorBidi" w:cstheme="majorBidi"/>
        </w:rPr>
        <w:t>89</w:t>
      </w:r>
      <w:r w:rsidR="00300EE9">
        <w:rPr>
          <w:rFonts w:asciiTheme="majorBidi" w:hAnsiTheme="majorBidi" w:cstheme="majorBidi"/>
        </w:rPr>
        <w:t>,</w:t>
      </w:r>
      <w:r w:rsidR="00B241E1">
        <w:rPr>
          <w:rFonts w:asciiTheme="majorBidi" w:hAnsiTheme="majorBidi" w:cstheme="majorBidi"/>
        </w:rPr>
        <w:t>658</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6C2E6F">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09482A">
        <w:rPr>
          <w:rFonts w:asciiTheme="majorBidi" w:hAnsiTheme="majorBidi" w:cstheme="majorBidi"/>
          <w:color w:val="000000" w:themeColor="text1"/>
        </w:rPr>
        <w:t>Hebron Governorate</w:t>
      </w:r>
      <w:r w:rsidRPr="00720034">
        <w:rPr>
          <w:rFonts w:asciiTheme="majorBidi" w:hAnsiTheme="majorBidi" w:cstheme="majorBidi"/>
          <w:color w:val="000000" w:themeColor="text1"/>
        </w:rPr>
        <w:t xml:space="preserve">, covering </w:t>
      </w:r>
      <w:r w:rsidR="00B241E1">
        <w:rPr>
          <w:rFonts w:asciiTheme="majorBidi" w:hAnsiTheme="majorBidi" w:cstheme="majorBidi"/>
        </w:rPr>
        <w:t>54</w:t>
      </w:r>
      <w:r w:rsidR="00300EE9">
        <w:rPr>
          <w:rFonts w:asciiTheme="majorBidi" w:hAnsiTheme="majorBidi" w:cstheme="majorBidi"/>
        </w:rPr>
        <w:t>,</w:t>
      </w:r>
      <w:r w:rsidR="00B241E1">
        <w:rPr>
          <w:rFonts w:asciiTheme="majorBidi" w:hAnsiTheme="majorBidi" w:cstheme="majorBidi"/>
        </w:rPr>
        <w:t>966</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B241E1">
        <w:rPr>
          <w:rFonts w:asciiTheme="majorBidi" w:hAnsiTheme="majorBidi" w:cstheme="majorBidi"/>
          <w:color w:val="000000" w:themeColor="text1"/>
        </w:rPr>
        <w:t>73</w:t>
      </w:r>
      <w:r w:rsidR="00DB4462">
        <w:rPr>
          <w:rFonts w:asciiTheme="majorBidi" w:hAnsiTheme="majorBidi" w:cstheme="majorBidi"/>
          <w:color w:val="000000" w:themeColor="text1"/>
        </w:rPr>
        <w:t>.</w:t>
      </w:r>
      <w:r w:rsidR="00B241E1">
        <w:rPr>
          <w:rFonts w:asciiTheme="majorBidi" w:hAnsiTheme="majorBidi" w:cstheme="majorBidi"/>
          <w:color w:val="000000" w:themeColor="text1"/>
        </w:rPr>
        <w:t>6</w:t>
      </w:r>
      <w:r w:rsidRPr="00720034">
        <w:rPr>
          <w:rFonts w:asciiTheme="majorBidi" w:hAnsiTheme="majorBidi" w:cstheme="majorBidi"/>
          <w:color w:val="000000" w:themeColor="text1"/>
        </w:rPr>
        <w:t>%) of the total area of horticultural trees), followed by grapes</w:t>
      </w:r>
      <w:r w:rsidRPr="00720034">
        <w:rPr>
          <w:rFonts w:asciiTheme="majorBidi" w:hAnsiTheme="majorBidi" w:cstheme="majorBidi"/>
        </w:rPr>
        <w:t xml:space="preserve"> </w:t>
      </w:r>
      <w:r w:rsidR="00B241E1">
        <w:rPr>
          <w:rFonts w:asciiTheme="majorBidi" w:hAnsiTheme="majorBidi" w:cstheme="majorBidi"/>
          <w:color w:val="000000" w:themeColor="text1"/>
        </w:rPr>
        <w:t>12</w:t>
      </w:r>
      <w:r w:rsidR="00DB4462">
        <w:rPr>
          <w:rFonts w:asciiTheme="majorBidi" w:hAnsiTheme="majorBidi" w:cstheme="majorBidi"/>
          <w:color w:val="000000" w:themeColor="text1"/>
        </w:rPr>
        <w:t>,</w:t>
      </w:r>
      <w:r w:rsidR="00B241E1">
        <w:rPr>
          <w:rFonts w:asciiTheme="majorBidi" w:hAnsiTheme="majorBidi" w:cstheme="majorBidi"/>
          <w:color w:val="000000" w:themeColor="text1"/>
        </w:rPr>
        <w:t>425</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B241E1">
        <w:rPr>
          <w:rFonts w:asciiTheme="majorBidi" w:hAnsiTheme="majorBidi" w:cstheme="majorBidi"/>
          <w:color w:val="000000" w:themeColor="text1"/>
        </w:rPr>
        <w:t>16</w:t>
      </w:r>
      <w:r w:rsidR="00DB4462">
        <w:rPr>
          <w:rFonts w:asciiTheme="majorBidi" w:hAnsiTheme="majorBidi" w:cstheme="majorBidi"/>
          <w:color w:val="000000" w:themeColor="text1"/>
        </w:rPr>
        <w:t>.6</w:t>
      </w:r>
      <w:r w:rsidRPr="00720034">
        <w:rPr>
          <w:rFonts w:asciiTheme="majorBidi" w:hAnsiTheme="majorBidi" w:cstheme="majorBidi"/>
          <w:color w:val="000000" w:themeColor="text1"/>
        </w:rPr>
        <w:t xml:space="preserve">%), and </w:t>
      </w:r>
      <w:r w:rsidR="006C2E6F">
        <w:rPr>
          <w:rFonts w:asciiTheme="majorBidi" w:hAnsiTheme="majorBidi" w:cstheme="majorBidi"/>
          <w:color w:val="000000" w:themeColor="text1"/>
        </w:rPr>
        <w:t>p</w:t>
      </w:r>
      <w:r w:rsidR="00B241E1" w:rsidRPr="00B241E1">
        <w:rPr>
          <w:rFonts w:asciiTheme="majorBidi" w:hAnsiTheme="majorBidi" w:cstheme="majorBidi"/>
          <w:color w:val="000000" w:themeColor="text1"/>
        </w:rPr>
        <w:t>lum</w:t>
      </w:r>
      <w:r w:rsidR="00B241E1">
        <w:rPr>
          <w:rFonts w:asciiTheme="majorBidi" w:hAnsiTheme="majorBidi" w:cstheme="majorBidi"/>
        </w:rPr>
        <w:t xml:space="preserve"> 1,884</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B241E1">
        <w:rPr>
          <w:rFonts w:asciiTheme="majorBidi" w:hAnsiTheme="majorBidi" w:cstheme="majorBidi"/>
          <w:color w:val="000000" w:themeColor="text1"/>
        </w:rPr>
        <w:t>2.5</w:t>
      </w:r>
      <w:r w:rsidRPr="00720034">
        <w:rPr>
          <w:rFonts w:asciiTheme="majorBidi" w:hAnsiTheme="majorBidi" w:cstheme="majorBidi"/>
          <w:color w:val="000000" w:themeColor="text1"/>
        </w:rPr>
        <w:t>%).</w:t>
      </w:r>
    </w:p>
    <w:p w:rsidR="00DB4462" w:rsidRDefault="00DB4462" w:rsidP="00DB4462">
      <w:pPr>
        <w:pStyle w:val="BodyText"/>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B241E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w:t>
      </w:r>
      <w:r w:rsidR="00B241E1">
        <w:rPr>
          <w:rFonts w:asciiTheme="majorBidi" w:hAnsiTheme="majorBidi" w:cstheme="majorBidi"/>
          <w:color w:val="000000" w:themeColor="text1"/>
        </w:rPr>
        <w:t>20</w:t>
      </w:r>
      <w:r w:rsidR="00300EE9">
        <w:rPr>
          <w:rFonts w:asciiTheme="majorBidi" w:hAnsiTheme="majorBidi" w:cstheme="majorBidi"/>
          <w:color w:val="000000" w:themeColor="text1"/>
        </w:rPr>
        <w:t>,</w:t>
      </w:r>
      <w:r w:rsidR="00B241E1">
        <w:rPr>
          <w:rFonts w:asciiTheme="majorBidi" w:hAnsiTheme="majorBidi" w:cstheme="majorBidi"/>
          <w:color w:val="000000" w:themeColor="text1"/>
        </w:rPr>
        <w:t>558</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B241E1">
        <w:rPr>
          <w:rFonts w:asciiTheme="majorBidi" w:hAnsiTheme="majorBidi" w:cstheme="majorBidi"/>
          <w:color w:val="000000" w:themeColor="text1"/>
          <w:lang w:bidi="ar-JO"/>
        </w:rPr>
        <w:t>6</w:t>
      </w:r>
      <w:r w:rsidR="00300EE9">
        <w:rPr>
          <w:rFonts w:asciiTheme="majorBidi" w:hAnsiTheme="majorBidi" w:cstheme="majorBidi"/>
          <w:color w:val="000000" w:themeColor="text1"/>
          <w:lang w:bidi="ar-JO"/>
        </w:rPr>
        <w:t>,</w:t>
      </w:r>
      <w:r w:rsidR="00B241E1">
        <w:rPr>
          <w:rFonts w:asciiTheme="majorBidi" w:hAnsiTheme="majorBidi" w:cstheme="majorBidi"/>
          <w:color w:val="000000" w:themeColor="text1"/>
          <w:lang w:bidi="ar-JO"/>
        </w:rPr>
        <w:t>520</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B241E1">
        <w:rPr>
          <w:rFonts w:asciiTheme="majorBidi" w:hAnsiTheme="majorBidi" w:cstheme="majorBidi"/>
          <w:color w:val="000000" w:themeColor="text1"/>
          <w:lang w:bidi="ar-JO"/>
        </w:rPr>
        <w:t>31</w:t>
      </w:r>
      <w:r w:rsidR="00DB4462">
        <w:rPr>
          <w:rFonts w:asciiTheme="majorBidi" w:hAnsiTheme="majorBidi" w:cstheme="majorBidi"/>
          <w:color w:val="000000" w:themeColor="text1"/>
          <w:lang w:bidi="ar-JO"/>
        </w:rPr>
        <w:t>.7</w:t>
      </w:r>
      <w:r w:rsidR="00774FBD">
        <w:rPr>
          <w:rFonts w:asciiTheme="majorBidi" w:hAnsiTheme="majorBidi" w:cstheme="majorBidi"/>
          <w:color w:val="000000" w:themeColor="text1"/>
          <w:lang w:bidi="ar-JO"/>
        </w:rPr>
        <w:t xml:space="preserve">%) and </w:t>
      </w:r>
      <w:r w:rsidR="00B241E1">
        <w:rPr>
          <w:rFonts w:asciiTheme="majorBidi" w:hAnsiTheme="majorBidi" w:cstheme="majorBidi"/>
          <w:color w:val="000000" w:themeColor="text1"/>
          <w:lang w:bidi="ar-JO"/>
        </w:rPr>
        <w:t>14,038</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B241E1">
        <w:rPr>
          <w:rFonts w:asciiTheme="majorBidi" w:hAnsiTheme="majorBidi" w:cstheme="majorBidi"/>
          <w:color w:val="000000" w:themeColor="text1"/>
          <w:lang w:bidi="ar-JO"/>
        </w:rPr>
        <w:t>68.3</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B241E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B241E1">
        <w:t>2,070</w:t>
      </w:r>
      <w:r w:rsidRPr="005956C5">
        <w:t xml:space="preserve"> </w:t>
      </w:r>
      <w:r w:rsidRPr="005956C5">
        <w:rPr>
          <w:rFonts w:asciiTheme="majorBidi" w:hAnsiTheme="majorBidi" w:cstheme="majorBidi"/>
          <w:color w:val="000000" w:themeColor="text1"/>
        </w:rPr>
        <w:t>heads (</w:t>
      </w:r>
      <w:r w:rsidR="00B241E1">
        <w:rPr>
          <w:rFonts w:asciiTheme="majorBidi" w:hAnsiTheme="majorBidi" w:cstheme="majorBidi"/>
          <w:color w:val="000000" w:themeColor="text1"/>
        </w:rPr>
        <w:t>10.1</w:t>
      </w:r>
      <w:r>
        <w:rPr>
          <w:rFonts w:asciiTheme="majorBidi" w:hAnsiTheme="majorBidi" w:cstheme="majorBidi"/>
          <w:color w:val="000000" w:themeColor="text1"/>
        </w:rPr>
        <w:t xml:space="preserve">%) for local, </w:t>
      </w:r>
      <w:r w:rsidR="00B241E1">
        <w:rPr>
          <w:rFonts w:asciiTheme="majorBidi" w:hAnsiTheme="majorBidi" w:cstheme="majorBidi"/>
          <w:color w:val="000000" w:themeColor="text1"/>
        </w:rPr>
        <w:t>17,536</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B241E1">
        <w:rPr>
          <w:rFonts w:asciiTheme="majorBidi" w:hAnsiTheme="majorBidi" w:cstheme="majorBidi"/>
          <w:color w:val="000000" w:themeColor="text1"/>
        </w:rPr>
        <w:t>85.3</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r w:rsidR="00B241E1">
        <w:rPr>
          <w:rFonts w:asciiTheme="majorBidi" w:hAnsiTheme="majorBidi" w:cstheme="majorBidi"/>
          <w:color w:val="000000" w:themeColor="text1"/>
        </w:rPr>
        <w:t>650</w:t>
      </w:r>
      <w:r w:rsidR="00A35939">
        <w:rPr>
          <w:rFonts w:asciiTheme="majorBidi" w:hAnsiTheme="majorBidi" w:cstheme="majorBidi"/>
          <w:color w:val="000000" w:themeColor="text1"/>
        </w:rPr>
        <w:t xml:space="preserve"> </w:t>
      </w:r>
      <w:r w:rsidR="00A35939" w:rsidRPr="005956C5">
        <w:rPr>
          <w:rFonts w:asciiTheme="majorBidi" w:hAnsiTheme="majorBidi" w:cstheme="majorBidi"/>
          <w:color w:val="000000" w:themeColor="text1"/>
        </w:rPr>
        <w:t>heads (</w:t>
      </w:r>
      <w:r w:rsidR="00B241E1">
        <w:rPr>
          <w:rFonts w:asciiTheme="majorBidi" w:hAnsiTheme="majorBidi" w:cstheme="majorBidi"/>
          <w:color w:val="000000" w:themeColor="text1"/>
        </w:rPr>
        <w:t>3.1</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00A35939">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r w:rsidR="00B241E1">
        <w:t>302</w:t>
      </w:r>
      <w:r w:rsidRPr="005956C5">
        <w:rPr>
          <w:rFonts w:asciiTheme="majorBidi" w:hAnsiTheme="majorBidi" w:cstheme="majorBidi"/>
          <w:color w:val="000000" w:themeColor="text1"/>
        </w:rPr>
        <w:t xml:space="preserve"> heads (</w:t>
      </w:r>
      <w:r w:rsidR="00B241E1">
        <w:rPr>
          <w:rFonts w:asciiTheme="majorBidi" w:hAnsiTheme="majorBidi" w:cstheme="majorBidi"/>
          <w:color w:val="000000" w:themeColor="text1"/>
        </w:rPr>
        <w:t>1.5</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B241E1">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B241E1" w:rsidRPr="00B241E1">
        <w:rPr>
          <w:rFonts w:asciiTheme="majorBidi" w:hAnsiTheme="majorBidi" w:cstheme="majorBidi"/>
          <w:color w:val="000000" w:themeColor="text1"/>
        </w:rPr>
        <w:t>Hebron (Al Khalil)</w:t>
      </w:r>
      <w:r w:rsidR="00B241E1">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B241E1">
        <w:rPr>
          <w:rFonts w:asciiTheme="majorBidi" w:hAnsiTheme="majorBidi" w:cstheme="majorBidi"/>
          <w:color w:val="000000" w:themeColor="text1"/>
        </w:rPr>
        <w:t>17.5</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proofErr w:type="spellStart"/>
      <w:r w:rsidR="00B241E1" w:rsidRPr="00B241E1">
        <w:rPr>
          <w:rFonts w:asciiTheme="majorBidi" w:hAnsiTheme="majorBidi"/>
          <w:color w:val="000000" w:themeColor="text1"/>
        </w:rPr>
        <w:t>Tarqumiya</w:t>
      </w:r>
      <w:proofErr w:type="spellEnd"/>
      <w:r w:rsidR="00B241E1">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B241E1">
        <w:rPr>
          <w:rFonts w:asciiTheme="majorBidi" w:hAnsiTheme="majorBidi" w:cstheme="majorBidi"/>
          <w:color w:val="000000" w:themeColor="text1"/>
        </w:rPr>
        <w:t>12.6</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09482A">
        <w:rPr>
          <w:rFonts w:ascii="Arial" w:hAnsi="Arial" w:cs="Arial"/>
          <w:b/>
          <w:bCs/>
          <w:color w:val="000000" w:themeColor="text1"/>
          <w:sz w:val="22"/>
          <w:szCs w:val="22"/>
        </w:rPr>
        <w:t>Hebron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895975" cy="236918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6C75EB">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w:t>
      </w:r>
      <w:r w:rsidR="00B241E1">
        <w:rPr>
          <w:rFonts w:asciiTheme="majorBidi" w:hAnsiTheme="majorBidi" w:cstheme="majorBidi"/>
          <w:color w:val="000000" w:themeColor="text1"/>
        </w:rPr>
        <w:t>200</w:t>
      </w:r>
      <w:r w:rsidR="00A35939">
        <w:rPr>
          <w:rFonts w:asciiTheme="majorBidi" w:hAnsiTheme="majorBidi" w:cstheme="majorBidi"/>
          <w:color w:val="000000" w:themeColor="text1"/>
        </w:rPr>
        <w:t>,</w:t>
      </w:r>
      <w:r w:rsidR="00B241E1">
        <w:rPr>
          <w:rFonts w:asciiTheme="majorBidi" w:hAnsiTheme="majorBidi" w:cstheme="majorBidi"/>
          <w:color w:val="000000" w:themeColor="text1"/>
        </w:rPr>
        <w:t>194</w:t>
      </w:r>
      <w:r>
        <w:rPr>
          <w:rFonts w:asciiTheme="majorBidi" w:hAnsiTheme="majorBidi" w:cstheme="majorBidi"/>
          <w:color w:val="000000" w:themeColor="text1"/>
        </w:rPr>
        <w:t xml:space="preserve"> heads, of which </w:t>
      </w:r>
      <w:r w:rsidR="00B241E1">
        <w:rPr>
          <w:rFonts w:asciiTheme="majorBidi" w:hAnsiTheme="majorBidi" w:cstheme="majorBidi"/>
          <w:color w:val="000000" w:themeColor="text1"/>
          <w:lang w:bidi="ar-JO"/>
        </w:rPr>
        <w:t>42</w:t>
      </w:r>
      <w:r w:rsidR="00A35939">
        <w:rPr>
          <w:rFonts w:asciiTheme="majorBidi" w:hAnsiTheme="majorBidi" w:cstheme="majorBidi"/>
          <w:color w:val="000000" w:themeColor="text1"/>
          <w:lang w:bidi="ar-JO"/>
        </w:rPr>
        <w:t>,</w:t>
      </w:r>
      <w:r w:rsidR="00B241E1">
        <w:rPr>
          <w:rFonts w:asciiTheme="majorBidi" w:hAnsiTheme="majorBidi" w:cstheme="majorBidi"/>
          <w:color w:val="000000" w:themeColor="text1"/>
          <w:lang w:bidi="ar-JO"/>
        </w:rPr>
        <w:t>960</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B241E1">
        <w:rPr>
          <w:rFonts w:asciiTheme="majorBidi" w:hAnsiTheme="majorBidi" w:cstheme="majorBidi"/>
          <w:color w:val="000000" w:themeColor="text1"/>
          <w:lang w:bidi="ar-JO"/>
        </w:rPr>
        <w:t>21.5</w:t>
      </w:r>
      <w:r>
        <w:rPr>
          <w:rFonts w:asciiTheme="majorBidi" w:hAnsiTheme="majorBidi" w:cstheme="majorBidi"/>
          <w:color w:val="000000" w:themeColor="text1"/>
          <w:lang w:bidi="ar-JO"/>
        </w:rPr>
        <w:t xml:space="preserve">%) and </w:t>
      </w:r>
      <w:r w:rsidR="006C75EB">
        <w:rPr>
          <w:rFonts w:asciiTheme="majorBidi" w:hAnsiTheme="majorBidi" w:cstheme="majorBidi"/>
          <w:color w:val="000000" w:themeColor="text1"/>
          <w:lang w:bidi="ar-JO"/>
        </w:rPr>
        <w:t>157</w:t>
      </w:r>
      <w:r w:rsidR="00A35939">
        <w:rPr>
          <w:rFonts w:asciiTheme="majorBidi" w:hAnsiTheme="majorBidi" w:cstheme="majorBidi"/>
          <w:color w:val="000000" w:themeColor="text1"/>
          <w:lang w:bidi="ar-JO"/>
        </w:rPr>
        <w:t>,</w:t>
      </w:r>
      <w:r w:rsidR="006C75EB">
        <w:rPr>
          <w:rFonts w:asciiTheme="majorBidi" w:hAnsiTheme="majorBidi" w:cstheme="majorBidi"/>
          <w:color w:val="000000" w:themeColor="text1"/>
          <w:lang w:bidi="ar-JO"/>
        </w:rPr>
        <w:t>234</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6C75EB">
        <w:rPr>
          <w:rFonts w:asciiTheme="majorBidi" w:hAnsiTheme="majorBidi" w:cstheme="majorBidi"/>
          <w:color w:val="000000" w:themeColor="text1"/>
          <w:lang w:bidi="ar-JO"/>
        </w:rPr>
        <w:t>78.5</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6C75E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09482A">
        <w:rPr>
          <w:rFonts w:asciiTheme="majorBidi" w:hAnsiTheme="majorBidi" w:cstheme="majorBidi"/>
          <w:color w:val="000000" w:themeColor="text1"/>
        </w:rPr>
        <w:t>Hebron Governorate</w:t>
      </w:r>
      <w:r w:rsidRPr="005956C5">
        <w:rPr>
          <w:rFonts w:hint="cs"/>
          <w:rtl/>
        </w:rPr>
        <w:t xml:space="preserve"> </w:t>
      </w:r>
      <w:r w:rsidR="006C75EB">
        <w:t>105</w:t>
      </w:r>
      <w:r w:rsidR="00A35939">
        <w:t>,</w:t>
      </w:r>
      <w:r w:rsidR="006C75EB">
        <w:t>015</w:t>
      </w:r>
      <w:r w:rsidRPr="005956C5">
        <w:t xml:space="preserve"> </w:t>
      </w:r>
      <w:r w:rsidRPr="005956C5">
        <w:rPr>
          <w:rFonts w:asciiTheme="majorBidi" w:hAnsiTheme="majorBidi" w:cstheme="majorBidi"/>
          <w:color w:val="000000" w:themeColor="text1"/>
        </w:rPr>
        <w:t>heads (</w:t>
      </w:r>
      <w:r w:rsidR="006C75EB">
        <w:rPr>
          <w:rFonts w:asciiTheme="majorBidi" w:hAnsiTheme="majorBidi" w:cstheme="majorBidi"/>
          <w:color w:val="000000" w:themeColor="text1"/>
        </w:rPr>
        <w:t>52.5</w:t>
      </w:r>
      <w:r w:rsidR="00A93587">
        <w:rPr>
          <w:rFonts w:asciiTheme="majorBidi" w:hAnsiTheme="majorBidi" w:cstheme="majorBidi"/>
          <w:color w:val="000000" w:themeColor="text1"/>
        </w:rPr>
        <w:t xml:space="preserve">%) for local, </w:t>
      </w:r>
      <w:r w:rsidR="006C75EB">
        <w:rPr>
          <w:rFonts w:asciiTheme="majorBidi" w:hAnsiTheme="majorBidi" w:cstheme="majorBidi"/>
          <w:color w:val="000000" w:themeColor="text1"/>
        </w:rPr>
        <w:t>77</w:t>
      </w:r>
      <w:r w:rsidR="00A35939">
        <w:rPr>
          <w:rFonts w:asciiTheme="majorBidi" w:hAnsiTheme="majorBidi" w:cstheme="majorBidi"/>
          <w:color w:val="000000" w:themeColor="text1"/>
        </w:rPr>
        <w:t>,</w:t>
      </w:r>
      <w:r w:rsidR="006C75EB">
        <w:rPr>
          <w:rFonts w:asciiTheme="majorBidi" w:hAnsiTheme="majorBidi" w:cstheme="majorBidi"/>
          <w:color w:val="000000" w:themeColor="text1"/>
        </w:rPr>
        <w:t>944</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6C75EB">
        <w:rPr>
          <w:rFonts w:asciiTheme="majorBidi" w:hAnsiTheme="majorBidi" w:cstheme="majorBidi"/>
          <w:color w:val="000000" w:themeColor="text1"/>
        </w:rPr>
        <w:t>38.9</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6C75EB">
        <w:t>16</w:t>
      </w:r>
      <w:r w:rsidR="00A35939">
        <w:t>,</w:t>
      </w:r>
      <w:r w:rsidR="006C75EB">
        <w:t>800</w:t>
      </w:r>
      <w:r w:rsidRPr="005956C5">
        <w:t xml:space="preserve"> </w:t>
      </w:r>
      <w:r w:rsidRPr="005956C5">
        <w:rPr>
          <w:rFonts w:asciiTheme="majorBidi" w:hAnsiTheme="majorBidi" w:cstheme="majorBidi"/>
          <w:color w:val="000000" w:themeColor="text1"/>
        </w:rPr>
        <w:t>heads (</w:t>
      </w:r>
      <w:r w:rsidR="006C75EB">
        <w:rPr>
          <w:rFonts w:asciiTheme="majorBidi" w:hAnsiTheme="majorBidi" w:cstheme="majorBidi"/>
          <w:color w:val="000000" w:themeColor="text1"/>
        </w:rPr>
        <w:t>8.4</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6C75EB">
        <w:rPr>
          <w:rFonts w:asciiTheme="majorBidi" w:hAnsiTheme="majorBidi" w:cstheme="majorBidi"/>
          <w:color w:val="000000" w:themeColor="text1"/>
        </w:rPr>
        <w:t>435</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6C75EB">
        <w:rPr>
          <w:rFonts w:asciiTheme="majorBidi" w:hAnsiTheme="majorBidi" w:cstheme="majorBidi"/>
          <w:color w:val="000000" w:themeColor="text1"/>
        </w:rPr>
        <w:t>0.2</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6C75EB">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6C75EB" w:rsidRPr="006C75EB">
        <w:rPr>
          <w:rFonts w:asciiTheme="majorBidi" w:hAnsiTheme="majorBidi" w:cstheme="majorBidi"/>
          <w:color w:val="000000" w:themeColor="text1"/>
        </w:rPr>
        <w:t xml:space="preserve">Al </w:t>
      </w:r>
      <w:proofErr w:type="spellStart"/>
      <w:r w:rsidR="006C75EB" w:rsidRPr="006C75EB">
        <w:rPr>
          <w:rFonts w:asciiTheme="majorBidi" w:hAnsiTheme="majorBidi" w:cstheme="majorBidi"/>
          <w:color w:val="000000" w:themeColor="text1"/>
        </w:rPr>
        <w:t>Burj</w:t>
      </w:r>
      <w:proofErr w:type="spellEnd"/>
      <w:r w:rsidR="006C75EB" w:rsidRPr="006C75EB">
        <w:rPr>
          <w:rFonts w:asciiTheme="majorBidi" w:hAnsiTheme="majorBidi" w:cstheme="majorBidi"/>
          <w:color w:val="000000" w:themeColor="text1"/>
        </w:rPr>
        <w:t xml:space="preserve"> and Al </w:t>
      </w:r>
      <w:proofErr w:type="spellStart"/>
      <w:r w:rsidR="006C75EB" w:rsidRPr="006C75EB">
        <w:rPr>
          <w:rFonts w:asciiTheme="majorBidi" w:hAnsiTheme="majorBidi" w:cstheme="majorBidi"/>
          <w:color w:val="000000" w:themeColor="text1"/>
        </w:rPr>
        <w:t>Bira</w:t>
      </w:r>
      <w:proofErr w:type="spellEnd"/>
      <w:r w:rsidR="006C75EB">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6C75EB">
        <w:rPr>
          <w:rFonts w:asciiTheme="majorBidi" w:hAnsiTheme="majorBidi" w:cstheme="majorBidi"/>
        </w:rPr>
        <w:t>8.4</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6C75EB" w:rsidRPr="006C75EB">
        <w:rPr>
          <w:rFonts w:asciiTheme="majorBidi" w:hAnsiTheme="majorBidi" w:cstheme="majorBidi"/>
          <w:color w:val="000000" w:themeColor="text1"/>
        </w:rPr>
        <w:t>Yatta</w:t>
      </w:r>
      <w:proofErr w:type="spellEnd"/>
      <w:r w:rsidR="006C75EB">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6C75EB">
        <w:rPr>
          <w:rFonts w:asciiTheme="majorBidi" w:hAnsiTheme="majorBidi" w:cstheme="majorBidi"/>
        </w:rPr>
        <w:t>6.8</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09482A">
        <w:rPr>
          <w:rFonts w:asciiTheme="majorBidi" w:hAnsiTheme="majorBidi" w:cstheme="majorBidi"/>
          <w:color w:val="000000" w:themeColor="text1"/>
        </w:rPr>
        <w:t>Hebron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6C75EB">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w:t>
      </w:r>
      <w:r w:rsidR="006C75EB">
        <w:rPr>
          <w:rFonts w:asciiTheme="majorBidi" w:hAnsiTheme="majorBidi" w:cstheme="majorBidi"/>
          <w:color w:val="000000" w:themeColor="text1"/>
        </w:rPr>
        <w:t>48</w:t>
      </w:r>
      <w:r w:rsidR="00A35939">
        <w:rPr>
          <w:rFonts w:asciiTheme="majorBidi" w:hAnsiTheme="majorBidi" w:cstheme="majorBidi"/>
          <w:color w:val="000000" w:themeColor="text1"/>
        </w:rPr>
        <w:t>,</w:t>
      </w:r>
      <w:r w:rsidR="006C75EB">
        <w:rPr>
          <w:rFonts w:asciiTheme="majorBidi" w:hAnsiTheme="majorBidi" w:cstheme="majorBidi"/>
          <w:color w:val="000000" w:themeColor="text1"/>
        </w:rPr>
        <w:t>108</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6C75EB">
        <w:rPr>
          <w:rFonts w:asciiTheme="majorBidi" w:hAnsiTheme="majorBidi" w:cstheme="majorBidi"/>
          <w:color w:val="000000" w:themeColor="text1"/>
          <w:lang w:bidi="ar-JO"/>
        </w:rPr>
        <w:t>9</w:t>
      </w:r>
      <w:r w:rsidR="00A35939">
        <w:rPr>
          <w:rFonts w:asciiTheme="majorBidi" w:hAnsiTheme="majorBidi" w:cstheme="majorBidi"/>
          <w:color w:val="000000" w:themeColor="text1"/>
          <w:lang w:bidi="ar-JO"/>
        </w:rPr>
        <w:t>,</w:t>
      </w:r>
      <w:r w:rsidR="006C75EB">
        <w:rPr>
          <w:rFonts w:asciiTheme="majorBidi" w:hAnsiTheme="majorBidi" w:cstheme="majorBidi"/>
          <w:color w:val="000000" w:themeColor="text1"/>
          <w:lang w:bidi="ar-JO"/>
        </w:rPr>
        <w:t>928</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6C75EB">
        <w:rPr>
          <w:rFonts w:asciiTheme="majorBidi" w:hAnsiTheme="majorBidi" w:cstheme="majorBidi"/>
          <w:color w:val="000000" w:themeColor="text1"/>
          <w:lang w:bidi="ar-JO"/>
        </w:rPr>
        <w:t>20.6</w:t>
      </w:r>
      <w:r>
        <w:rPr>
          <w:rFonts w:asciiTheme="majorBidi" w:hAnsiTheme="majorBidi" w:cstheme="majorBidi"/>
          <w:color w:val="000000" w:themeColor="text1"/>
          <w:lang w:bidi="ar-JO"/>
        </w:rPr>
        <w:t xml:space="preserve">%) and </w:t>
      </w:r>
      <w:r w:rsidR="006C75EB">
        <w:rPr>
          <w:rFonts w:asciiTheme="majorBidi" w:hAnsiTheme="majorBidi" w:cstheme="majorBidi"/>
          <w:color w:val="000000" w:themeColor="text1"/>
          <w:lang w:bidi="ar-JO"/>
        </w:rPr>
        <w:t>38</w:t>
      </w:r>
      <w:r w:rsidR="00A35939">
        <w:rPr>
          <w:rFonts w:asciiTheme="majorBidi" w:hAnsiTheme="majorBidi" w:cstheme="majorBidi"/>
          <w:color w:val="000000" w:themeColor="text1"/>
          <w:lang w:bidi="ar-JO"/>
        </w:rPr>
        <w:t>,</w:t>
      </w:r>
      <w:r w:rsidR="006C75EB">
        <w:rPr>
          <w:rFonts w:asciiTheme="majorBidi" w:hAnsiTheme="majorBidi" w:cstheme="majorBidi"/>
          <w:color w:val="000000" w:themeColor="text1"/>
          <w:lang w:bidi="ar-JO"/>
        </w:rPr>
        <w:t>180</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6C75EB">
        <w:rPr>
          <w:rFonts w:asciiTheme="majorBidi" w:hAnsiTheme="majorBidi" w:cstheme="majorBidi"/>
          <w:color w:val="000000" w:themeColor="text1"/>
          <w:lang w:bidi="ar-JO"/>
        </w:rPr>
        <w:t>79.4</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6C75E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w:t>
      </w:r>
      <w:r w:rsidR="006C75EB">
        <w:t>42</w:t>
      </w:r>
      <w:r w:rsidR="00FA1569">
        <w:t>,</w:t>
      </w:r>
      <w:r w:rsidR="006C75EB">
        <w:t>006</w:t>
      </w:r>
      <w:r w:rsidRPr="005956C5">
        <w:rPr>
          <w:rFonts w:asciiTheme="majorBidi" w:hAnsiTheme="majorBidi" w:cstheme="majorBidi"/>
          <w:color w:val="000000" w:themeColor="text1"/>
        </w:rPr>
        <w:t xml:space="preserve"> heads (</w:t>
      </w:r>
      <w:r w:rsidR="006C75EB">
        <w:rPr>
          <w:rFonts w:asciiTheme="majorBidi" w:hAnsiTheme="majorBidi" w:cstheme="majorBidi"/>
          <w:color w:val="000000" w:themeColor="text1"/>
        </w:rPr>
        <w:t>87.3</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6C75EB">
        <w:rPr>
          <w:rFonts w:asciiTheme="majorBidi" w:hAnsiTheme="majorBidi" w:cstheme="majorBidi"/>
          <w:color w:val="000000" w:themeColor="text1"/>
        </w:rPr>
        <w:t>3,405</w:t>
      </w:r>
      <w:r w:rsidRPr="005956C5">
        <w:rPr>
          <w:rFonts w:asciiTheme="majorBidi" w:hAnsiTheme="majorBidi" w:cstheme="majorBidi"/>
          <w:color w:val="000000" w:themeColor="text1"/>
        </w:rPr>
        <w:t xml:space="preserve"> heads (</w:t>
      </w:r>
      <w:r w:rsidR="006C75EB">
        <w:rPr>
          <w:rFonts w:asciiTheme="majorBidi" w:hAnsiTheme="majorBidi" w:cstheme="majorBidi"/>
          <w:color w:val="000000" w:themeColor="text1"/>
        </w:rPr>
        <w:t>7.1</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6C75EB">
        <w:t>2</w:t>
      </w:r>
      <w:r w:rsidR="00FA1569">
        <w:t>,</w:t>
      </w:r>
      <w:r w:rsidR="006C75EB">
        <w:t>550</w:t>
      </w:r>
      <w:r w:rsidRPr="005956C5">
        <w:rPr>
          <w:rFonts w:hint="cs"/>
          <w:rtl/>
        </w:rPr>
        <w:t xml:space="preserve"> </w:t>
      </w:r>
      <w:r w:rsidRPr="005956C5">
        <w:rPr>
          <w:rFonts w:asciiTheme="majorBidi" w:hAnsiTheme="majorBidi" w:cstheme="majorBidi"/>
          <w:color w:val="000000" w:themeColor="text1"/>
        </w:rPr>
        <w:t>heads (</w:t>
      </w:r>
      <w:r w:rsidR="006C75EB">
        <w:rPr>
          <w:rFonts w:asciiTheme="majorBidi" w:hAnsiTheme="majorBidi" w:cstheme="majorBidi"/>
          <w:color w:val="000000" w:themeColor="text1"/>
        </w:rPr>
        <w:t>5.3</w:t>
      </w:r>
      <w:r w:rsidRPr="005956C5">
        <w:rPr>
          <w:rFonts w:asciiTheme="majorBidi" w:hAnsiTheme="majorBidi" w:cstheme="majorBidi"/>
          <w:color w:val="000000" w:themeColor="text1"/>
        </w:rPr>
        <w:t xml:space="preserve"> %) for hybrid, and </w:t>
      </w:r>
      <w:r w:rsidR="006C75EB">
        <w:rPr>
          <w:rFonts w:asciiTheme="majorBidi" w:hAnsiTheme="majorBidi" w:cstheme="majorBidi"/>
          <w:color w:val="000000" w:themeColor="text1"/>
        </w:rPr>
        <w:t>147</w:t>
      </w:r>
      <w:r w:rsidR="00FA1569">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heads </w:t>
      </w:r>
      <w:r w:rsidR="009F5ED5">
        <w:rPr>
          <w:rFonts w:asciiTheme="majorBidi" w:hAnsiTheme="majorBidi" w:cstheme="majorBidi"/>
          <w:color w:val="000000" w:themeColor="text1"/>
        </w:rPr>
        <w:t>(</w:t>
      </w:r>
      <w:r w:rsidR="00FA1569">
        <w:rPr>
          <w:rFonts w:asciiTheme="majorBidi" w:hAnsiTheme="majorBidi" w:cstheme="majorBidi"/>
          <w:color w:val="000000" w:themeColor="text1"/>
        </w:rPr>
        <w:t>0.</w:t>
      </w:r>
      <w:r w:rsidR="006C75EB">
        <w:rPr>
          <w:rFonts w:asciiTheme="majorBidi" w:hAnsiTheme="majorBidi" w:cstheme="majorBidi"/>
          <w:color w:val="000000" w:themeColor="text1"/>
        </w:rPr>
        <w:t>3</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6C75EB">
      <w:pPr>
        <w:jc w:val="both"/>
        <w:rPr>
          <w:rFonts w:asciiTheme="majorBidi" w:hAnsiTheme="majorBidi" w:cstheme="majorBidi"/>
          <w:color w:val="000000" w:themeColor="text1"/>
          <w:rtl/>
        </w:rPr>
      </w:pPr>
      <w:r w:rsidRPr="005956C5">
        <w:rPr>
          <w:rFonts w:asciiTheme="majorBidi" w:hAnsiTheme="majorBidi" w:cstheme="majorBidi"/>
          <w:color w:val="000000" w:themeColor="text1"/>
        </w:rPr>
        <w:lastRenderedPageBreak/>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006C75EB" w:rsidRPr="006C75EB">
        <w:rPr>
          <w:rFonts w:asciiTheme="majorBidi" w:hAnsiTheme="majorBidi" w:cstheme="majorBidi"/>
          <w:color w:val="000000" w:themeColor="text1"/>
        </w:rPr>
        <w:t>M</w:t>
      </w:r>
      <w:r w:rsidR="006C75EB">
        <w:rPr>
          <w:rFonts w:asciiTheme="majorBidi" w:hAnsiTheme="majorBidi" w:cstheme="majorBidi"/>
          <w:color w:val="000000" w:themeColor="text1"/>
        </w:rPr>
        <w:t>asafer</w:t>
      </w:r>
      <w:proofErr w:type="spellEnd"/>
      <w:r w:rsidR="006C75EB">
        <w:rPr>
          <w:rFonts w:asciiTheme="majorBidi" w:hAnsiTheme="majorBidi" w:cstheme="majorBidi"/>
          <w:color w:val="000000" w:themeColor="text1"/>
        </w:rPr>
        <w:t xml:space="preserve">  </w:t>
      </w:r>
      <w:proofErr w:type="spellStart"/>
      <w:r w:rsidR="006C75EB">
        <w:rPr>
          <w:rFonts w:asciiTheme="majorBidi" w:hAnsiTheme="majorBidi" w:cstheme="majorBidi"/>
          <w:color w:val="000000" w:themeColor="text1"/>
        </w:rPr>
        <w:t>Bani</w:t>
      </w:r>
      <w:proofErr w:type="spellEnd"/>
      <w:r w:rsidR="006C75EB">
        <w:rPr>
          <w:rFonts w:asciiTheme="majorBidi" w:hAnsiTheme="majorBidi" w:cstheme="majorBidi"/>
          <w:color w:val="000000" w:themeColor="text1"/>
        </w:rPr>
        <w:t xml:space="preserve"> </w:t>
      </w:r>
      <w:proofErr w:type="spellStart"/>
      <w:r w:rsidR="006C75EB">
        <w:rPr>
          <w:rFonts w:asciiTheme="majorBidi" w:hAnsiTheme="majorBidi" w:cstheme="majorBidi"/>
          <w:color w:val="000000" w:themeColor="text1"/>
        </w:rPr>
        <w:t>Na'im</w:t>
      </w:r>
      <w:proofErr w:type="spellEnd"/>
      <w:r w:rsidR="006C75EB">
        <w:rPr>
          <w:rFonts w:asciiTheme="majorBidi" w:hAnsiTheme="majorBidi" w:cstheme="majorBidi"/>
          <w:color w:val="000000" w:themeColor="text1"/>
        </w:rPr>
        <w:t xml:space="preserve"> (</w:t>
      </w:r>
      <w:proofErr w:type="spellStart"/>
      <w:r w:rsidR="006C75EB">
        <w:rPr>
          <w:rFonts w:asciiTheme="majorBidi" w:hAnsiTheme="majorBidi" w:cstheme="majorBidi"/>
          <w:color w:val="000000" w:themeColor="text1"/>
        </w:rPr>
        <w:t>Khallet</w:t>
      </w:r>
      <w:proofErr w:type="spellEnd"/>
      <w:r w:rsidR="006C75EB">
        <w:rPr>
          <w:rFonts w:asciiTheme="majorBidi" w:hAnsiTheme="majorBidi" w:cstheme="majorBidi"/>
          <w:color w:val="000000" w:themeColor="text1"/>
        </w:rPr>
        <w:t xml:space="preserve"> Al</w:t>
      </w:r>
      <w:r w:rsidR="006C75EB" w:rsidRPr="006C75EB">
        <w:rPr>
          <w:rFonts w:asciiTheme="majorBidi" w:hAnsiTheme="majorBidi" w:cstheme="majorBidi"/>
          <w:color w:val="000000" w:themeColor="text1"/>
        </w:rPr>
        <w:t xml:space="preserve"> </w:t>
      </w:r>
      <w:proofErr w:type="spellStart"/>
      <w:r w:rsidR="006C75EB" w:rsidRPr="006C75EB">
        <w:rPr>
          <w:rFonts w:asciiTheme="majorBidi" w:hAnsiTheme="majorBidi" w:cstheme="majorBidi"/>
          <w:color w:val="000000" w:themeColor="text1"/>
        </w:rPr>
        <w:t>Masafer</w:t>
      </w:r>
      <w:proofErr w:type="spellEnd"/>
      <w:r w:rsidR="006C75EB" w:rsidRPr="006C75EB">
        <w:rPr>
          <w:rFonts w:asciiTheme="majorBidi" w:hAnsiTheme="majorBidi" w:cstheme="majorBidi"/>
          <w:color w:val="000000" w:themeColor="text1"/>
        </w:rPr>
        <w:t>)</w:t>
      </w:r>
      <w:r w:rsidR="001F126B">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6C75EB">
        <w:rPr>
          <w:rFonts w:asciiTheme="majorBidi" w:hAnsiTheme="majorBidi" w:cstheme="majorBidi"/>
          <w:color w:val="000000" w:themeColor="text1"/>
        </w:rPr>
        <w:t>19.9</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6C75EB" w:rsidRPr="006C75EB">
        <w:rPr>
          <w:rFonts w:asciiTheme="majorBidi" w:hAnsiTheme="majorBidi" w:cstheme="majorBidi"/>
          <w:color w:val="000000" w:themeColor="text1"/>
        </w:rPr>
        <w:t>Bani</w:t>
      </w:r>
      <w:proofErr w:type="spellEnd"/>
      <w:r w:rsidR="006C75EB" w:rsidRPr="006C75EB">
        <w:rPr>
          <w:rFonts w:asciiTheme="majorBidi" w:hAnsiTheme="majorBidi" w:cstheme="majorBidi"/>
          <w:color w:val="000000" w:themeColor="text1"/>
        </w:rPr>
        <w:t xml:space="preserve"> </w:t>
      </w:r>
      <w:proofErr w:type="spellStart"/>
      <w:r w:rsidR="006C75EB" w:rsidRPr="006C75EB">
        <w:rPr>
          <w:rFonts w:asciiTheme="majorBidi" w:hAnsiTheme="majorBidi" w:cstheme="majorBidi"/>
          <w:color w:val="000000" w:themeColor="text1"/>
        </w:rPr>
        <w:t>Na'im</w:t>
      </w:r>
      <w:proofErr w:type="spellEnd"/>
      <w:r w:rsidR="006C75EB">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6C75EB">
        <w:rPr>
          <w:rFonts w:asciiTheme="majorBidi" w:hAnsiTheme="majorBidi" w:cstheme="majorBidi"/>
          <w:color w:val="000000" w:themeColor="text1"/>
        </w:rPr>
        <w:t>4.6</w:t>
      </w:r>
      <w:r w:rsidRPr="005956C5">
        <w:rPr>
          <w:rFonts w:asciiTheme="majorBidi" w:hAnsiTheme="majorBidi" w:cstheme="majorBidi"/>
          <w:color w:val="000000" w:themeColor="text1"/>
        </w:rPr>
        <w:t xml:space="preserve">%) of the total number of goats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6C75EB">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09482A">
        <w:rPr>
          <w:rFonts w:ascii="Arial" w:hAnsi="Arial" w:cs="Arial"/>
          <w:b/>
          <w:bCs/>
          <w:color w:val="000000" w:themeColor="text1"/>
          <w:sz w:val="22"/>
          <w:szCs w:val="22"/>
        </w:rPr>
        <w:t>Hebron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w:t>
      </w:r>
      <w:r w:rsidR="00264E18">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6C75EB">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6C75EB">
        <w:rPr>
          <w:rFonts w:asciiTheme="majorBidi" w:hAnsiTheme="majorBidi" w:cstheme="majorBidi"/>
          <w:color w:val="000000" w:themeColor="text1"/>
        </w:rPr>
        <w:t>8</w:t>
      </w:r>
      <w:r w:rsidR="00FA1569">
        <w:rPr>
          <w:rFonts w:asciiTheme="majorBidi" w:hAnsiTheme="majorBidi" w:cstheme="majorBidi"/>
          <w:color w:val="000000" w:themeColor="text1"/>
        </w:rPr>
        <w:t>,</w:t>
      </w:r>
      <w:r w:rsidR="006C75EB">
        <w:rPr>
          <w:rFonts w:asciiTheme="majorBidi" w:hAnsiTheme="majorBidi" w:cstheme="majorBidi"/>
          <w:color w:val="000000" w:themeColor="text1"/>
        </w:rPr>
        <w:t>424</w:t>
      </w:r>
      <w:r w:rsidRPr="005956C5">
        <w:t xml:space="preserve"> </w:t>
      </w:r>
      <w:r w:rsidRPr="005956C5">
        <w:rPr>
          <w:rFonts w:asciiTheme="majorBidi" w:hAnsiTheme="majorBidi" w:cstheme="majorBidi"/>
          <w:color w:val="000000" w:themeColor="text1"/>
        </w:rPr>
        <w:t xml:space="preserve">thousand birds of broilers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w:t>
      </w:r>
      <w:r w:rsidR="006C75EB">
        <w:t>1,067</w:t>
      </w:r>
      <w:r w:rsidR="00E46B49">
        <w:rPr>
          <w:rFonts w:asciiTheme="majorBidi" w:hAnsiTheme="majorBidi" w:cstheme="majorBidi"/>
          <w:color w:val="000000" w:themeColor="text1"/>
        </w:rPr>
        <w:t xml:space="preserve"> thousand birds of layers</w:t>
      </w:r>
      <w:r w:rsidR="00EB0450">
        <w:rPr>
          <w:rFonts w:asciiTheme="majorBidi" w:hAnsiTheme="majorBidi" w:cstheme="majorBidi"/>
          <w:color w:val="000000" w:themeColor="text1"/>
        </w:rPr>
        <w:t xml:space="preserve">, </w:t>
      </w:r>
      <w:r w:rsidR="006C75EB">
        <w:t>100</w:t>
      </w:r>
      <w:r w:rsidR="00264E18">
        <w:t xml:space="preserve"> </w:t>
      </w:r>
      <w:r w:rsidR="00264E18">
        <w:rPr>
          <w:rFonts w:asciiTheme="majorBidi" w:hAnsiTheme="majorBidi" w:cstheme="majorBidi"/>
          <w:color w:val="000000" w:themeColor="text1"/>
        </w:rPr>
        <w:t>thousand</w:t>
      </w:r>
      <w:r w:rsidR="00EB0450">
        <w:rPr>
          <w:rFonts w:asciiTheme="majorBidi" w:hAnsiTheme="majorBidi" w:cstheme="majorBidi"/>
          <w:color w:val="000000" w:themeColor="text1"/>
        </w:rPr>
        <w:t xml:space="preserve"> birds of </w:t>
      </w:r>
      <w:r w:rsidR="006C75EB" w:rsidRPr="006C75EB">
        <w:rPr>
          <w:rFonts w:asciiTheme="majorBidi" w:hAnsiTheme="majorBidi" w:cstheme="majorBidi"/>
          <w:color w:val="000000" w:themeColor="text1"/>
        </w:rPr>
        <w:t>Turkey</w:t>
      </w:r>
      <w:r w:rsidR="006C75EB">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6C75EB">
        <w:rPr>
          <w:rFonts w:asciiTheme="majorBidi" w:hAnsiTheme="majorBidi" w:cstheme="majorBidi"/>
          <w:color w:val="000000" w:themeColor="text1"/>
        </w:rPr>
        <w:t>1,400</w:t>
      </w:r>
      <w:r w:rsidR="00264E18">
        <w:rPr>
          <w:rFonts w:asciiTheme="majorBidi" w:hAnsiTheme="majorBidi" w:cstheme="majorBidi"/>
          <w:color w:val="000000" w:themeColor="text1"/>
        </w:rPr>
        <w:t xml:space="preserve"> </w:t>
      </w:r>
      <w:r w:rsidR="00EB0450">
        <w:rPr>
          <w:rFonts w:asciiTheme="majorBidi" w:hAnsiTheme="majorBidi" w:cstheme="majorBidi"/>
          <w:color w:val="000000" w:themeColor="text1"/>
        </w:rPr>
        <w:t>birds of other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2D0B2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reached </w:t>
      </w:r>
      <w:r w:rsidR="002D0B2D">
        <w:t>1,414</w:t>
      </w:r>
      <w:r w:rsidRPr="005956C5">
        <w:rPr>
          <w:rFonts w:asciiTheme="majorBidi" w:hAnsiTheme="majorBidi" w:cstheme="majorBidi"/>
          <w:color w:val="000000" w:themeColor="text1"/>
        </w:rPr>
        <w:t xml:space="preserve"> thousand birds of broiler, </w:t>
      </w:r>
      <w:r w:rsidR="002D0B2D">
        <w:t>893</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2D0B2D">
        <w:t>20</w:t>
      </w:r>
      <w:r w:rsidR="00EB0450">
        <w:rPr>
          <w:rFonts w:asciiTheme="majorBidi" w:hAnsiTheme="majorBidi" w:cstheme="majorBidi"/>
          <w:color w:val="000000" w:themeColor="text1"/>
        </w:rPr>
        <w:t xml:space="preserve"> </w:t>
      </w:r>
      <w:r w:rsidR="002D0B2D">
        <w:rPr>
          <w:rFonts w:asciiTheme="majorBidi" w:hAnsiTheme="majorBidi" w:cstheme="majorBidi"/>
          <w:color w:val="000000" w:themeColor="text1"/>
        </w:rPr>
        <w:t xml:space="preserve">thousand </w:t>
      </w:r>
      <w:r w:rsidR="00EB0450">
        <w:rPr>
          <w:rFonts w:asciiTheme="majorBidi" w:hAnsiTheme="majorBidi" w:cstheme="majorBidi"/>
          <w:color w:val="000000" w:themeColor="text1"/>
        </w:rPr>
        <w:t xml:space="preserve">birds of </w:t>
      </w:r>
      <w:r w:rsidR="002D0B2D" w:rsidRPr="002D0B2D">
        <w:rPr>
          <w:rFonts w:asciiTheme="majorBidi" w:hAnsiTheme="majorBidi" w:cstheme="majorBidi"/>
          <w:color w:val="000000" w:themeColor="text1"/>
        </w:rPr>
        <w:t>Turkey</w:t>
      </w:r>
      <w:r w:rsidR="002D0B2D">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2D0B2D">
        <w:rPr>
          <w:rFonts w:asciiTheme="majorBidi" w:hAnsiTheme="majorBidi" w:cstheme="majorBidi"/>
          <w:color w:val="000000" w:themeColor="text1"/>
        </w:rPr>
        <w:t>400</w:t>
      </w:r>
      <w:r w:rsidR="00EB0450">
        <w:rPr>
          <w:rFonts w:asciiTheme="majorBidi" w:hAnsiTheme="majorBidi" w:cstheme="majorBidi"/>
          <w:color w:val="000000" w:themeColor="text1"/>
        </w:rPr>
        <w:t xml:space="preserve"> birds of other poultry.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2D0B2D">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2D0B2D">
        <w:rPr>
          <w:rFonts w:asciiTheme="majorBidi" w:hAnsiTheme="majorBidi" w:cstheme="majorBidi"/>
          <w:color w:val="000000" w:themeColor="text1"/>
        </w:rPr>
        <w:t>62</w:t>
      </w:r>
      <w:r w:rsidRPr="00502980">
        <w:rPr>
          <w:rFonts w:asciiTheme="majorBidi" w:hAnsiTheme="majorBidi" w:cstheme="majorBidi"/>
          <w:color w:val="000000" w:themeColor="text1"/>
        </w:rPr>
        <w:t xml:space="preserve"> thousand domestic chicken birds in </w:t>
      </w:r>
      <w:r w:rsidR="0009482A">
        <w:rPr>
          <w:rFonts w:asciiTheme="majorBidi" w:hAnsiTheme="majorBidi" w:cstheme="majorBidi"/>
          <w:color w:val="000000" w:themeColor="text1"/>
        </w:rPr>
        <w:t>Hebron Governorate</w:t>
      </w:r>
      <w:r w:rsidRPr="00502980">
        <w:rPr>
          <w:rFonts w:asciiTheme="majorBidi" w:hAnsiTheme="majorBidi" w:cstheme="majorBidi"/>
          <w:color w:val="000000" w:themeColor="text1"/>
        </w:rPr>
        <w:t xml:space="preserve">; </w:t>
      </w:r>
      <w:r w:rsidR="002D0B2D">
        <w:rPr>
          <w:rFonts w:asciiTheme="majorBidi" w:hAnsiTheme="majorBidi" w:cstheme="majorBidi"/>
          <w:color w:val="000000" w:themeColor="text1"/>
        </w:rPr>
        <w:t>57</w:t>
      </w:r>
      <w:r w:rsidRPr="00502980">
        <w:rPr>
          <w:rFonts w:asciiTheme="majorBidi" w:hAnsiTheme="majorBidi" w:cstheme="majorBidi"/>
          <w:color w:val="000000" w:themeColor="text1"/>
        </w:rPr>
        <w:t xml:space="preserve"> thousand pigeons; </w:t>
      </w:r>
      <w:r w:rsidR="002D0B2D">
        <w:rPr>
          <w:rFonts w:asciiTheme="majorBidi" w:hAnsiTheme="majorBidi" w:cstheme="majorBidi"/>
          <w:color w:val="000000" w:themeColor="text1"/>
        </w:rPr>
        <w:t>1,785</w:t>
      </w:r>
      <w:r w:rsidRPr="00502980">
        <w:rPr>
          <w:rFonts w:asciiTheme="majorBidi" w:hAnsiTheme="majorBidi" w:cstheme="majorBidi"/>
          <w:color w:val="000000" w:themeColor="text1"/>
        </w:rPr>
        <w:t xml:space="preserve"> domestic turkeys; </w:t>
      </w:r>
      <w:r w:rsidR="002D0B2D">
        <w:rPr>
          <w:rFonts w:asciiTheme="majorBidi" w:hAnsiTheme="majorBidi" w:cstheme="majorBidi"/>
          <w:color w:val="000000" w:themeColor="text1"/>
        </w:rPr>
        <w:t>3</w:t>
      </w:r>
      <w:r w:rsidR="00FA1569">
        <w:rPr>
          <w:rFonts w:asciiTheme="majorBidi" w:hAnsiTheme="majorBidi" w:cstheme="majorBidi"/>
          <w:color w:val="000000" w:themeColor="text1"/>
        </w:rPr>
        <w:t>,</w:t>
      </w:r>
      <w:r w:rsidR="002D0B2D">
        <w:rPr>
          <w:rFonts w:asciiTheme="majorBidi" w:hAnsiTheme="majorBidi" w:cstheme="majorBidi"/>
          <w:color w:val="000000" w:themeColor="text1"/>
        </w:rPr>
        <w:t>977</w:t>
      </w:r>
      <w:r w:rsidRPr="00502980">
        <w:rPr>
          <w:rFonts w:asciiTheme="majorBidi" w:hAnsiTheme="majorBidi" w:cstheme="majorBidi"/>
          <w:color w:val="000000" w:themeColor="text1"/>
        </w:rPr>
        <w:t xml:space="preserve"> rabbits; and </w:t>
      </w:r>
      <w:r w:rsidR="002D0B2D">
        <w:rPr>
          <w:rFonts w:asciiTheme="majorBidi" w:hAnsiTheme="majorBidi" w:cstheme="majorBidi"/>
          <w:color w:val="000000" w:themeColor="text1"/>
        </w:rPr>
        <w:t>9 thousand</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2D0B2D">
        <w:rPr>
          <w:rFonts w:asciiTheme="majorBidi" w:hAnsiTheme="majorBidi" w:cstheme="majorBidi"/>
          <w:color w:val="000000" w:themeColor="text1"/>
        </w:rPr>
        <w:t>1,431</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2D0B2D">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09482A">
        <w:rPr>
          <w:rFonts w:asciiTheme="majorBidi" w:hAnsiTheme="majorBidi" w:cstheme="majorBidi"/>
          <w:color w:val="000000" w:themeColor="text1"/>
        </w:rPr>
        <w:t>Hebron Governorate</w:t>
      </w:r>
      <w:r w:rsidRPr="00502980">
        <w:rPr>
          <w:rFonts w:asciiTheme="majorBidi" w:hAnsiTheme="majorBidi" w:cstheme="majorBidi"/>
          <w:color w:val="000000" w:themeColor="text1"/>
        </w:rPr>
        <w:t xml:space="preserve"> reached </w:t>
      </w:r>
      <w:r w:rsidR="002D0B2D">
        <w:rPr>
          <w:rFonts w:asciiTheme="majorBidi" w:hAnsiTheme="majorBidi" w:cstheme="majorBidi"/>
          <w:color w:val="000000"/>
        </w:rPr>
        <w:t>5</w:t>
      </w:r>
      <w:r w:rsidR="00FA1569">
        <w:rPr>
          <w:rFonts w:asciiTheme="majorBidi" w:hAnsiTheme="majorBidi" w:cstheme="majorBidi"/>
          <w:color w:val="000000"/>
        </w:rPr>
        <w:t>,</w:t>
      </w:r>
      <w:r w:rsidR="002D0B2D">
        <w:rPr>
          <w:rFonts w:asciiTheme="majorBidi" w:hAnsiTheme="majorBidi" w:cstheme="majorBidi"/>
          <w:color w:val="000000"/>
        </w:rPr>
        <w:t>632</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2D0B2D">
        <w:rPr>
          <w:rFonts w:asciiTheme="majorBidi" w:hAnsiTheme="majorBidi" w:cstheme="majorBidi"/>
        </w:rPr>
        <w:t>4</w:t>
      </w:r>
      <w:r w:rsidR="00FA1569">
        <w:rPr>
          <w:rFonts w:asciiTheme="majorBidi" w:hAnsiTheme="majorBidi" w:cstheme="majorBidi"/>
        </w:rPr>
        <w:t>,</w:t>
      </w:r>
      <w:r w:rsidR="002D0B2D">
        <w:rPr>
          <w:rFonts w:asciiTheme="majorBidi" w:hAnsiTheme="majorBidi" w:cstheme="majorBidi"/>
        </w:rPr>
        <w:t>690</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2D0B2D">
        <w:rPr>
          <w:rFonts w:asciiTheme="majorBidi" w:hAnsiTheme="majorBidi" w:cstheme="majorBidi"/>
          <w:color w:val="000000" w:themeColor="text1"/>
        </w:rPr>
        <w:t>83.3</w:t>
      </w:r>
      <w:r w:rsidRPr="00502980">
        <w:rPr>
          <w:rFonts w:asciiTheme="majorBidi" w:hAnsiTheme="majorBidi" w:cstheme="majorBidi"/>
          <w:color w:val="000000" w:themeColor="text1"/>
        </w:rPr>
        <w:t xml:space="preserve">%), compared to </w:t>
      </w:r>
      <w:r w:rsidR="002D0B2D">
        <w:rPr>
          <w:rFonts w:asciiTheme="majorBidi" w:hAnsiTheme="majorBidi" w:cstheme="majorBidi"/>
        </w:rPr>
        <w:t>942</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2D0B2D">
        <w:rPr>
          <w:rFonts w:asciiTheme="majorBidi" w:hAnsiTheme="majorBidi" w:cstheme="majorBidi"/>
          <w:color w:val="000000" w:themeColor="text1"/>
        </w:rPr>
        <w:t>16.7</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2D0B2D">
      <w:pPr>
        <w:jc w:val="both"/>
        <w:rPr>
          <w:color w:val="000000" w:themeColor="text1"/>
        </w:rPr>
      </w:pPr>
      <w:r w:rsidRPr="005956C5">
        <w:rPr>
          <w:color w:val="000000" w:themeColor="text1"/>
        </w:rPr>
        <w:t xml:space="preserve">The number of equines animals on agricultural holdings in </w:t>
      </w:r>
      <w:r w:rsidR="0009482A">
        <w:rPr>
          <w:rFonts w:asciiTheme="majorBidi" w:hAnsiTheme="majorBidi" w:cstheme="majorBidi"/>
          <w:color w:val="000000" w:themeColor="text1"/>
        </w:rPr>
        <w:t>Hebron Governorate</w:t>
      </w:r>
      <w:r w:rsidR="00417A69">
        <w:rPr>
          <w:color w:val="000000" w:themeColor="text1"/>
        </w:rPr>
        <w:t xml:space="preserve"> were</w:t>
      </w:r>
      <w:r w:rsidR="00417A69">
        <w:t xml:space="preserve"> </w:t>
      </w:r>
      <w:r w:rsidR="002D0B2D">
        <w:rPr>
          <w:rFonts w:hint="cs"/>
          <w:rtl/>
        </w:rPr>
        <w:t>618</w:t>
      </w:r>
      <w:r w:rsidRPr="005956C5">
        <w:t xml:space="preserve"> </w:t>
      </w:r>
      <w:r w:rsidR="00417A69">
        <w:rPr>
          <w:color w:val="000000" w:themeColor="text1"/>
        </w:rPr>
        <w:t xml:space="preserve">horses, </w:t>
      </w:r>
      <w:r w:rsidR="002D0B2D">
        <w:rPr>
          <w:rFonts w:hint="cs"/>
          <w:color w:val="000000" w:themeColor="text1"/>
          <w:rtl/>
        </w:rPr>
        <w:t>178</w:t>
      </w:r>
      <w:r w:rsidR="00417A69">
        <w:rPr>
          <w:color w:val="000000" w:themeColor="text1"/>
        </w:rPr>
        <w:t xml:space="preserve"> </w:t>
      </w:r>
      <w:r w:rsidRPr="005956C5">
        <w:rPr>
          <w:color w:val="000000" w:themeColor="text1"/>
        </w:rPr>
        <w:t>mules and</w:t>
      </w:r>
      <w:r w:rsidR="00417A69">
        <w:rPr>
          <w:color w:val="000000" w:themeColor="text1"/>
        </w:rPr>
        <w:t xml:space="preserve"> </w:t>
      </w:r>
      <w:r w:rsidR="002D0B2D">
        <w:rPr>
          <w:color w:val="000000" w:themeColor="text1"/>
        </w:rPr>
        <w:t>1,931</w:t>
      </w:r>
      <w:r w:rsidRPr="005956C5">
        <w:rPr>
          <w:color w:val="000000" w:themeColor="text1"/>
        </w:rPr>
        <w:t xml:space="preserve"> donkeys on the enumeration day on the first of October 2021</w:t>
      </w:r>
      <w:r w:rsidR="00B90A77">
        <w:rPr>
          <w:color w:val="000000" w:themeColor="text1"/>
        </w:rPr>
        <w:t>.</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2D0B2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2D0B2D">
        <w:rPr>
          <w:rFonts w:asciiTheme="majorBidi" w:hAnsiTheme="majorBidi" w:cstheme="majorBidi"/>
          <w:color w:val="000000" w:themeColor="text1"/>
        </w:rPr>
        <w:t>2,546</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2D0B2D">
        <w:rPr>
          <w:rFonts w:asciiTheme="majorBidi" w:hAnsiTheme="majorBidi" w:cstheme="majorBidi"/>
          <w:color w:val="000000" w:themeColor="text1"/>
        </w:rPr>
        <w:t>2,070</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2D0B2D">
        <w:rPr>
          <w:rFonts w:asciiTheme="majorBidi" w:hAnsiTheme="majorBidi" w:cstheme="majorBidi"/>
          <w:color w:val="000000" w:themeColor="text1"/>
        </w:rPr>
        <w:t>3,820</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2D0B2D" w:rsidRDefault="002D0B2D" w:rsidP="00417A69">
      <w:pPr>
        <w:jc w:val="both"/>
        <w:rPr>
          <w:rFonts w:asciiTheme="majorBidi" w:hAnsiTheme="majorBidi" w:cstheme="majorBidi"/>
          <w:b/>
          <w:bCs/>
          <w:color w:val="000000" w:themeColor="text1"/>
        </w:rPr>
      </w:pPr>
    </w:p>
    <w:p w:rsidR="002D0B2D" w:rsidRDefault="002D0B2D" w:rsidP="00417A69">
      <w:pPr>
        <w:jc w:val="both"/>
        <w:rPr>
          <w:rFonts w:asciiTheme="majorBidi" w:hAnsiTheme="majorBidi" w:cstheme="majorBidi"/>
          <w:b/>
          <w:bCs/>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2D0B2D">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2D0B2D">
        <w:rPr>
          <w:rFonts w:asciiTheme="majorBidi" w:hAnsiTheme="majorBidi" w:cstheme="majorBidi"/>
          <w:color w:val="000000" w:themeColor="text1"/>
        </w:rPr>
        <w:t>2,307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2D0B2D">
        <w:rPr>
          <w:rFonts w:asciiTheme="majorBidi" w:hAnsiTheme="majorBidi" w:cstheme="majorBidi"/>
          <w:color w:val="000000" w:themeColor="text1"/>
        </w:rPr>
        <w:t>4</w:t>
      </w:r>
      <w:r w:rsidR="00FA1569">
        <w:rPr>
          <w:rFonts w:asciiTheme="majorBidi" w:hAnsiTheme="majorBidi" w:cstheme="majorBidi"/>
          <w:color w:val="000000" w:themeColor="text1"/>
        </w:rPr>
        <w:t>,</w:t>
      </w:r>
      <w:r w:rsidR="002D0B2D">
        <w:rPr>
          <w:rFonts w:asciiTheme="majorBidi" w:hAnsiTheme="majorBidi" w:cstheme="majorBidi"/>
          <w:color w:val="000000" w:themeColor="text1"/>
        </w:rPr>
        <w:t>464</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2D0B2D">
        <w:rPr>
          <w:rFonts w:asciiTheme="majorBidi" w:hAnsiTheme="majorBidi" w:cstheme="majorBidi"/>
          <w:color w:val="000000" w:themeColor="text1"/>
        </w:rPr>
        <w:t>3,835</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2D0B2D">
        <w:rPr>
          <w:rFonts w:asciiTheme="majorBidi" w:hAnsiTheme="majorBidi" w:cstheme="majorBidi"/>
          <w:color w:val="000000" w:themeColor="text1"/>
        </w:rPr>
        <w:t>3,158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09482A">
        <w:rPr>
          <w:rFonts w:asciiTheme="majorBidi" w:hAnsiTheme="majorBidi" w:cstheme="majorBidi"/>
          <w:color w:val="000000" w:themeColor="text1"/>
        </w:rPr>
        <w:t>Hebron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2D0B2D">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2D0B2D">
        <w:rPr>
          <w:rFonts w:asciiTheme="majorBidi" w:hAnsiTheme="majorBidi" w:cstheme="majorBidi"/>
          <w:color w:val="000000" w:themeColor="text1"/>
        </w:rPr>
        <w:t>6</w:t>
      </w:r>
      <w:r w:rsidR="0035266B">
        <w:rPr>
          <w:rFonts w:asciiTheme="majorBidi" w:hAnsiTheme="majorBidi" w:cstheme="majorBidi"/>
          <w:color w:val="000000" w:themeColor="text1"/>
        </w:rPr>
        <w:t>,</w:t>
      </w:r>
      <w:r w:rsidR="002D0B2D">
        <w:rPr>
          <w:rFonts w:asciiTheme="majorBidi" w:hAnsiTheme="majorBidi" w:cstheme="majorBidi"/>
          <w:color w:val="000000" w:themeColor="text1"/>
        </w:rPr>
        <w:t>019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2D0B2D">
        <w:rPr>
          <w:rFonts w:asciiTheme="majorBidi" w:hAnsiTheme="majorBidi" w:cstheme="majorBidi"/>
          <w:color w:val="000000" w:themeColor="text1"/>
        </w:rPr>
        <w:t>2,171</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2D0B2D">
        <w:rPr>
          <w:rFonts w:asciiTheme="majorBidi" w:hAnsiTheme="majorBidi" w:cstheme="majorBidi"/>
          <w:color w:val="000000" w:themeColor="text1"/>
        </w:rPr>
        <w:t>138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09482A">
        <w:rPr>
          <w:rFonts w:asciiTheme="majorBidi" w:hAnsiTheme="majorBidi" w:cstheme="majorBidi"/>
          <w:color w:val="000000" w:themeColor="text1"/>
        </w:rPr>
        <w:t>Hebron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2D0B2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2D0B2D">
        <w:rPr>
          <w:rFonts w:asciiTheme="majorBidi" w:hAnsiTheme="majorBidi" w:cstheme="majorBidi"/>
          <w:color w:val="000000" w:themeColor="text1"/>
        </w:rPr>
        <w:t>116</w:t>
      </w:r>
      <w:r w:rsidRPr="005956C5">
        <w:rPr>
          <w:rFonts w:asciiTheme="majorBidi" w:hAnsiTheme="majorBidi" w:cstheme="majorBidi"/>
          <w:color w:val="000000" w:themeColor="text1"/>
        </w:rPr>
        <w:t xml:space="preserve"> holdings in </w:t>
      </w:r>
      <w:r w:rsidR="0009482A">
        <w:rPr>
          <w:rFonts w:asciiTheme="majorBidi" w:hAnsiTheme="majorBidi" w:cstheme="majorBidi"/>
          <w:color w:val="000000" w:themeColor="text1"/>
        </w:rPr>
        <w:t>Hebron Governorate</w:t>
      </w:r>
      <w:r w:rsidRPr="005956C5">
        <w:rPr>
          <w:rFonts w:asciiTheme="majorBidi" w:hAnsiTheme="majorBidi" w:cstheme="majorBidi"/>
          <w:color w:val="000000" w:themeColor="text1"/>
        </w:rPr>
        <w:t xml:space="preserve"> that received compensation for agricultural losses, including </w:t>
      </w:r>
      <w:r w:rsidR="002D0B2D">
        <w:rPr>
          <w:rFonts w:asciiTheme="majorBidi" w:hAnsiTheme="majorBidi" w:cstheme="majorBidi"/>
          <w:color w:val="000000" w:themeColor="text1"/>
        </w:rPr>
        <w:t>70</w:t>
      </w:r>
      <w:r w:rsidRPr="005956C5">
        <w:rPr>
          <w:rFonts w:asciiTheme="majorBidi" w:hAnsiTheme="majorBidi" w:cstheme="majorBidi"/>
          <w:color w:val="000000" w:themeColor="text1"/>
        </w:rPr>
        <w:t xml:space="preserve"> plant holdings </w:t>
      </w:r>
      <w:r w:rsidR="0035266B">
        <w:rPr>
          <w:rFonts w:asciiTheme="majorBidi" w:hAnsiTheme="majorBidi" w:cstheme="majorBidi"/>
          <w:color w:val="000000" w:themeColor="text1"/>
        </w:rPr>
        <w:t>(</w:t>
      </w:r>
      <w:r w:rsidR="002D0B2D">
        <w:rPr>
          <w:rFonts w:asciiTheme="majorBidi" w:hAnsiTheme="majorBidi" w:cstheme="majorBidi"/>
          <w:color w:val="000000" w:themeColor="text1"/>
        </w:rPr>
        <w:t>60.3</w:t>
      </w:r>
      <w:r w:rsidR="003A3E55">
        <w:rPr>
          <w:rFonts w:asciiTheme="majorBidi" w:hAnsiTheme="majorBidi" w:cstheme="majorBidi"/>
          <w:color w:val="000000" w:themeColor="text1"/>
        </w:rPr>
        <w:t>%)</w:t>
      </w:r>
      <w:r w:rsidR="0035266B">
        <w:rPr>
          <w:rFonts w:asciiTheme="majorBidi" w:hAnsiTheme="majorBidi" w:cstheme="majorBidi"/>
          <w:color w:val="000000" w:themeColor="text1"/>
        </w:rPr>
        <w:t xml:space="preserve">, </w:t>
      </w:r>
      <w:r w:rsidR="002D0B2D">
        <w:rPr>
          <w:rFonts w:asciiTheme="majorBidi" w:hAnsiTheme="majorBidi" w:cstheme="majorBidi"/>
          <w:color w:val="000000" w:themeColor="text1"/>
        </w:rPr>
        <w:t>21</w:t>
      </w:r>
      <w:r w:rsidR="002D0B2D" w:rsidRPr="005956C5">
        <w:rPr>
          <w:rFonts w:asciiTheme="majorBidi" w:hAnsiTheme="majorBidi" w:cstheme="majorBidi"/>
          <w:color w:val="000000" w:themeColor="text1"/>
        </w:rPr>
        <w:t xml:space="preserve"> </w:t>
      </w:r>
      <w:r w:rsidR="002D0B2D">
        <w:rPr>
          <w:rFonts w:asciiTheme="majorBidi" w:hAnsiTheme="majorBidi" w:cstheme="majorBidi"/>
          <w:color w:val="000000" w:themeColor="text1"/>
        </w:rPr>
        <w:t>animal</w:t>
      </w:r>
      <w:r w:rsidR="002D0B2D" w:rsidRPr="005956C5">
        <w:rPr>
          <w:rFonts w:asciiTheme="majorBidi" w:hAnsiTheme="majorBidi" w:cstheme="majorBidi"/>
          <w:color w:val="000000" w:themeColor="text1"/>
        </w:rPr>
        <w:t xml:space="preserve"> holdings </w:t>
      </w:r>
      <w:r w:rsidR="002D0B2D">
        <w:rPr>
          <w:rFonts w:asciiTheme="majorBidi" w:hAnsiTheme="majorBidi" w:cstheme="majorBidi"/>
          <w:color w:val="000000" w:themeColor="text1"/>
        </w:rPr>
        <w:t>(18.1%) and 25</w:t>
      </w:r>
      <w:r w:rsidR="0035266B" w:rsidRPr="005956C5">
        <w:rPr>
          <w:rFonts w:asciiTheme="majorBidi" w:hAnsiTheme="majorBidi" w:cstheme="majorBidi"/>
          <w:color w:val="000000" w:themeColor="text1"/>
        </w:rPr>
        <w:t xml:space="preserve"> mixed holdings </w:t>
      </w:r>
      <w:r w:rsidR="0035266B">
        <w:rPr>
          <w:rFonts w:asciiTheme="majorBidi" w:hAnsiTheme="majorBidi" w:cstheme="majorBidi"/>
          <w:color w:val="000000" w:themeColor="text1"/>
        </w:rPr>
        <w:t>(</w:t>
      </w:r>
      <w:r w:rsidR="002D0B2D">
        <w:rPr>
          <w:rFonts w:asciiTheme="majorBidi" w:hAnsiTheme="majorBidi" w:cstheme="majorBidi"/>
          <w:color w:val="000000" w:themeColor="text1"/>
        </w:rPr>
        <w:t>21.6</w:t>
      </w:r>
      <w:r w:rsidR="0035266B">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2D0B2D" w:rsidP="002D0B2D">
      <w:pPr>
        <w:jc w:val="both"/>
        <w:rPr>
          <w:rFonts w:asciiTheme="majorBidi" w:hAnsiTheme="majorBidi" w:cstheme="majorBidi"/>
          <w:color w:val="000000" w:themeColor="text1"/>
        </w:rPr>
      </w:pPr>
      <w:r>
        <w:rPr>
          <w:rFonts w:asciiTheme="majorBidi" w:hAnsiTheme="majorBidi" w:cstheme="majorBidi"/>
          <w:color w:val="000000" w:themeColor="text1"/>
        </w:rPr>
        <w:t>91</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78.5</w:t>
      </w:r>
      <w:r w:rsidR="004E73D5" w:rsidRPr="005956C5">
        <w:rPr>
          <w:rFonts w:asciiTheme="majorBidi" w:hAnsiTheme="majorBidi" w:cstheme="majorBidi"/>
          <w:color w:val="000000" w:themeColor="text1"/>
        </w:rPr>
        <w:t xml:space="preserve">%) of the agricultural holdings that received compensation for agricultural losses in </w:t>
      </w:r>
      <w:r w:rsidR="0009482A">
        <w:rPr>
          <w:rFonts w:asciiTheme="majorBidi" w:hAnsiTheme="majorBidi" w:cstheme="majorBidi"/>
          <w:color w:val="000000" w:themeColor="text1"/>
        </w:rPr>
        <w:t>Hebron Governorate</w:t>
      </w:r>
      <w:r w:rsidR="004E73D5" w:rsidRPr="005956C5">
        <w:rPr>
          <w:rFonts w:asciiTheme="majorBidi" w:hAnsiTheme="majorBidi" w:cstheme="majorBidi"/>
          <w:color w:val="000000" w:themeColor="text1"/>
        </w:rPr>
        <w:t xml:space="preserve"> had received such compensation from governmental bodies, </w:t>
      </w:r>
      <w:r>
        <w:rPr>
          <w:rFonts w:asciiTheme="majorBidi" w:hAnsiTheme="majorBidi" w:cstheme="majorBidi"/>
          <w:color w:val="000000" w:themeColor="text1"/>
        </w:rPr>
        <w:t>4</w:t>
      </w:r>
      <w:r w:rsidR="00E16A11">
        <w:rPr>
          <w:rFonts w:asciiTheme="majorBidi" w:hAnsiTheme="majorBidi" w:cstheme="majorBidi"/>
          <w:color w:val="000000" w:themeColor="text1"/>
        </w:rPr>
        <w:t xml:space="preserve"> holding</w:t>
      </w:r>
      <w:r w:rsidR="004E73D5" w:rsidRPr="005956C5">
        <w:rPr>
          <w:rFonts w:asciiTheme="majorBidi" w:hAnsiTheme="majorBidi" w:cstheme="majorBidi"/>
          <w:color w:val="000000" w:themeColor="text1"/>
        </w:rPr>
        <w:t xml:space="preserve"> (</w:t>
      </w:r>
      <w:r>
        <w:rPr>
          <w:rFonts w:asciiTheme="majorBidi" w:hAnsiTheme="majorBidi" w:cstheme="majorBidi"/>
          <w:color w:val="000000" w:themeColor="text1"/>
        </w:rPr>
        <w:t>3.4</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9</w:t>
      </w:r>
      <w:r w:rsidR="0035266B"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7.8</w:t>
      </w:r>
      <w:r w:rsidR="0035266B" w:rsidRPr="005956C5">
        <w:rPr>
          <w:rFonts w:asciiTheme="majorBidi" w:hAnsiTheme="majorBidi" w:cstheme="majorBidi"/>
          <w:color w:val="000000" w:themeColor="text1"/>
        </w:rPr>
        <w:t xml:space="preserve">%) received compensation from </w:t>
      </w:r>
      <w:r w:rsidR="0035266B">
        <w:rPr>
          <w:rFonts w:asciiTheme="majorBidi" w:hAnsiTheme="majorBidi" w:cstheme="majorBidi"/>
          <w:color w:val="000000" w:themeColor="text1"/>
        </w:rPr>
        <w:t>p</w:t>
      </w:r>
      <w:r w:rsidR="0035266B" w:rsidRPr="0035266B">
        <w:rPr>
          <w:rFonts w:asciiTheme="majorBidi" w:hAnsiTheme="majorBidi" w:cstheme="majorBidi"/>
          <w:color w:val="000000" w:themeColor="text1"/>
        </w:rPr>
        <w:t xml:space="preserve">rivate </w:t>
      </w:r>
      <w:r w:rsidR="0035266B">
        <w:rPr>
          <w:rFonts w:asciiTheme="majorBidi" w:hAnsiTheme="majorBidi" w:cstheme="majorBidi"/>
          <w:color w:val="000000" w:themeColor="text1"/>
        </w:rPr>
        <w:t>s</w:t>
      </w:r>
      <w:r w:rsidR="0035266B" w:rsidRPr="0035266B">
        <w:rPr>
          <w:rFonts w:asciiTheme="majorBidi" w:hAnsiTheme="majorBidi" w:cstheme="majorBidi"/>
          <w:color w:val="000000" w:themeColor="text1"/>
        </w:rPr>
        <w:t>ector</w:t>
      </w:r>
      <w:r w:rsidR="0035266B">
        <w:rPr>
          <w:rFonts w:asciiTheme="majorBidi" w:hAnsiTheme="majorBidi" w:cstheme="majorBidi"/>
          <w:color w:val="000000" w:themeColor="text1"/>
        </w:rPr>
        <w:t>,</w:t>
      </w:r>
      <w:r w:rsidR="0035266B" w:rsidRPr="0035266B">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Pr>
          <w:rFonts w:asciiTheme="majorBidi" w:hAnsiTheme="majorBidi" w:cstheme="majorBidi"/>
          <w:color w:val="000000" w:themeColor="text1"/>
        </w:rPr>
        <w:t>12</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10.3</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 xml:space="preserve">ducational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7D0F2B">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w:t>
      </w:r>
      <w:r w:rsidR="007D0F2B">
        <w:rPr>
          <w:rFonts w:asciiTheme="majorBidi" w:hAnsiTheme="majorBidi" w:cstheme="majorBidi"/>
          <w:color w:val="000000" w:themeColor="text1"/>
        </w:rPr>
        <w:t>reports</w:t>
      </w:r>
      <w:r w:rsidRPr="00DA0923">
        <w:rPr>
          <w:rFonts w:asciiTheme="majorBidi" w:hAnsiTheme="majorBidi" w:cstheme="majorBidi"/>
          <w:color w:val="000000" w:themeColor="text1"/>
        </w:rPr>
        <w:t xml:space="preserve">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7D0F2B" w:rsidRDefault="007D0F2B" w:rsidP="00DA0923">
      <w:pPr>
        <w:ind w:left="-46"/>
        <w:jc w:val="both"/>
        <w:rPr>
          <w:rFonts w:asciiTheme="majorBidi" w:hAnsiTheme="majorBidi" w:cstheme="majorBidi"/>
          <w:b/>
          <w:bCs/>
          <w:color w:val="000000" w:themeColor="text1"/>
        </w:rPr>
      </w:pPr>
    </w:p>
    <w:p w:rsidR="007D0F2B" w:rsidRDefault="007D0F2B" w:rsidP="00DA0923">
      <w:pPr>
        <w:ind w:left="-46"/>
        <w:jc w:val="both"/>
        <w:rPr>
          <w:rFonts w:asciiTheme="majorBidi" w:hAnsiTheme="majorBidi" w:cstheme="majorBidi"/>
          <w:b/>
          <w:bCs/>
          <w:color w:val="000000" w:themeColor="text1"/>
        </w:rPr>
      </w:pPr>
    </w:p>
    <w:p w:rsidR="007D0F2B" w:rsidRDefault="007D0F2B" w:rsidP="00DA0923">
      <w:pPr>
        <w:ind w:left="-46"/>
        <w:jc w:val="both"/>
        <w:rPr>
          <w:rFonts w:asciiTheme="majorBidi" w:hAnsiTheme="majorBidi" w:cstheme="majorBidi"/>
          <w:b/>
          <w:bCs/>
          <w:color w:val="000000" w:themeColor="text1"/>
        </w:rPr>
      </w:pPr>
    </w:p>
    <w:p w:rsidR="007D0F2B" w:rsidRDefault="007D0F2B" w:rsidP="00DA0923">
      <w:pPr>
        <w:ind w:left="-46"/>
        <w:jc w:val="both"/>
        <w:rPr>
          <w:rFonts w:asciiTheme="majorBidi" w:hAnsiTheme="majorBidi" w:cstheme="majorBidi"/>
          <w:b/>
          <w:bCs/>
          <w:color w:val="000000" w:themeColor="text1"/>
        </w:rPr>
      </w:pPr>
    </w:p>
    <w:p w:rsidR="007D0F2B" w:rsidRDefault="007D0F2B" w:rsidP="00DA0923">
      <w:pPr>
        <w:ind w:left="-46"/>
        <w:jc w:val="both"/>
        <w:rPr>
          <w:rFonts w:asciiTheme="majorBidi" w:hAnsiTheme="majorBidi" w:cstheme="majorBidi"/>
          <w:b/>
          <w:bCs/>
          <w:color w:val="000000" w:themeColor="text1"/>
        </w:rPr>
      </w:pPr>
    </w:p>
    <w:p w:rsidR="007D0F2B" w:rsidRDefault="007D0F2B" w:rsidP="00DA0923">
      <w:pPr>
        <w:ind w:left="-46"/>
        <w:jc w:val="both"/>
        <w:rPr>
          <w:rFonts w:asciiTheme="majorBidi" w:hAnsiTheme="majorBidi" w:cstheme="majorBidi"/>
          <w:b/>
          <w:bCs/>
          <w:color w:val="000000" w:themeColor="text1"/>
        </w:rPr>
      </w:pPr>
    </w:p>
    <w:p w:rsidR="007D0F2B" w:rsidRDefault="007D0F2B" w:rsidP="00DA0923">
      <w:pPr>
        <w:ind w:left="-46"/>
        <w:jc w:val="both"/>
        <w:rPr>
          <w:rFonts w:asciiTheme="majorBidi" w:hAnsiTheme="majorBidi" w:cstheme="majorBidi"/>
          <w:b/>
          <w:bCs/>
          <w:color w:val="000000" w:themeColor="text1"/>
        </w:rPr>
      </w:pPr>
    </w:p>
    <w:p w:rsidR="007D0F2B" w:rsidRDefault="007D0F2B" w:rsidP="00DA0923">
      <w:pPr>
        <w:ind w:left="-46"/>
        <w:jc w:val="both"/>
        <w:rPr>
          <w:rFonts w:asciiTheme="majorBidi" w:hAnsiTheme="majorBidi" w:cstheme="majorBidi"/>
          <w:b/>
          <w:bCs/>
          <w:color w:val="000000" w:themeColor="text1"/>
        </w:rPr>
      </w:pPr>
    </w:p>
    <w:p w:rsidR="007D0F2B" w:rsidRDefault="007D0F2B" w:rsidP="00DA0923">
      <w:pPr>
        <w:ind w:left="-46"/>
        <w:jc w:val="both"/>
        <w:rPr>
          <w:rFonts w:asciiTheme="majorBidi" w:hAnsiTheme="majorBidi" w:cstheme="majorBidi"/>
          <w:b/>
          <w:bCs/>
          <w:color w:val="000000" w:themeColor="text1"/>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09482A">
        <w:rPr>
          <w:rFonts w:asciiTheme="majorBidi" w:hAnsiTheme="majorBidi" w:cstheme="majorBidi"/>
          <w:color w:val="000000" w:themeColor="text1"/>
        </w:rPr>
        <w:t>Hebron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78068A" w:rsidP="002D0B2D">
            <w:pPr>
              <w:jc w:val="both"/>
              <w:rPr>
                <w:rFonts w:ascii="Arial" w:hAnsi="Arial" w:cs="Arial"/>
                <w:color w:val="000000" w:themeColor="text1"/>
                <w:sz w:val="18"/>
                <w:szCs w:val="18"/>
              </w:rPr>
            </w:pPr>
            <w:r>
              <w:rPr>
                <w:rFonts w:asciiTheme="majorBidi" w:hAnsiTheme="majorBidi" w:cstheme="majorBidi"/>
                <w:color w:val="000000" w:themeColor="text1"/>
              </w:rPr>
              <w:t xml:space="preserve">   </w:t>
            </w:r>
            <w:r w:rsidR="002D0B2D">
              <w:rPr>
                <w:rFonts w:asciiTheme="majorBidi" w:hAnsiTheme="majorBidi" w:cstheme="majorBidi"/>
                <w:color w:val="000000" w:themeColor="text1"/>
              </w:rPr>
              <w:t>Hebron</w:t>
            </w:r>
          </w:p>
        </w:tc>
        <w:tc>
          <w:tcPr>
            <w:tcW w:w="2459" w:type="dxa"/>
            <w:tcBorders>
              <w:top w:val="nil"/>
              <w:left w:val="single" w:sz="4" w:space="0" w:color="auto"/>
              <w:bottom w:val="single" w:sz="4" w:space="0" w:color="auto"/>
              <w:right w:val="nil"/>
            </w:tcBorders>
            <w:vAlign w:val="center"/>
          </w:tcPr>
          <w:p w:rsidR="0059784C" w:rsidRPr="00DA2C4F" w:rsidRDefault="00022C46" w:rsidP="002D0B2D">
            <w:pPr>
              <w:ind w:right="284"/>
              <w:jc w:val="right"/>
              <w:rPr>
                <w:rFonts w:ascii="Arial" w:hAnsi="Arial" w:cs="Arial"/>
                <w:color w:val="000000"/>
                <w:sz w:val="18"/>
                <w:szCs w:val="18"/>
                <w:rtl/>
              </w:rPr>
            </w:pPr>
            <w:r>
              <w:rPr>
                <w:rFonts w:ascii="Arial" w:hAnsi="Arial" w:cs="Arial"/>
                <w:color w:val="000000"/>
                <w:sz w:val="18"/>
                <w:szCs w:val="18"/>
              </w:rPr>
              <w:t>2.</w:t>
            </w:r>
            <w:r w:rsidR="002D0B2D">
              <w:rPr>
                <w:rFonts w:ascii="Arial" w:hAnsi="Arial" w:cs="Arial"/>
                <w:color w:val="000000"/>
                <w:sz w:val="18"/>
                <w:szCs w:val="18"/>
              </w:rPr>
              <w:t>8</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2D0B2D" w:rsidP="00B84584">
            <w:pPr>
              <w:ind w:right="284"/>
              <w:jc w:val="right"/>
              <w:rPr>
                <w:rFonts w:ascii="Arial" w:hAnsi="Arial" w:cs="Arial"/>
                <w:color w:val="000000"/>
                <w:sz w:val="18"/>
                <w:szCs w:val="18"/>
                <w:rtl/>
              </w:rPr>
            </w:pPr>
            <w:r>
              <w:rPr>
                <w:rFonts w:ascii="Arial" w:hAnsi="Arial" w:cs="Arial"/>
                <w:color w:val="000000"/>
                <w:sz w:val="18"/>
                <w:szCs w:val="18"/>
              </w:rPr>
              <w:t>8.1</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2D0B2D">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09482A">
        <w:rPr>
          <w:rFonts w:asciiTheme="majorBidi" w:hAnsiTheme="majorBidi" w:cstheme="majorBidi"/>
          <w:color w:val="000000" w:themeColor="text1"/>
        </w:rPr>
        <w:t>Hebron Governorate</w:t>
      </w:r>
      <w:r w:rsidRPr="00DA0923">
        <w:rPr>
          <w:rFonts w:asciiTheme="majorBidi" w:hAnsiTheme="majorBidi" w:cstheme="majorBidi"/>
          <w:color w:val="000000" w:themeColor="text1"/>
        </w:rPr>
        <w:t xml:space="preserve"> was calculated, where it reached </w:t>
      </w:r>
      <w:r w:rsidR="00022C46">
        <w:rPr>
          <w:rFonts w:asciiTheme="majorBidi" w:hAnsiTheme="majorBidi" w:cstheme="majorBidi"/>
          <w:color w:val="000000" w:themeColor="text1"/>
        </w:rPr>
        <w:t>2.</w:t>
      </w:r>
      <w:r w:rsidR="002D0B2D">
        <w:rPr>
          <w:rFonts w:asciiTheme="majorBidi" w:hAnsiTheme="majorBidi" w:cstheme="majorBidi"/>
          <w:color w:val="000000" w:themeColor="text1"/>
        </w:rPr>
        <w:t>8</w:t>
      </w:r>
      <w:r w:rsidRPr="00DA0923">
        <w:rPr>
          <w:rFonts w:asciiTheme="majorBidi" w:hAnsiTheme="majorBidi" w:cstheme="majorBidi"/>
          <w:color w:val="000000" w:themeColor="text1"/>
        </w:rPr>
        <w:t xml:space="preserve">%; meaning that the census covered </w:t>
      </w:r>
      <w:r w:rsidR="0078068A">
        <w:rPr>
          <w:rFonts w:asciiTheme="majorBidi" w:hAnsiTheme="majorBidi" w:cstheme="majorBidi"/>
          <w:color w:val="000000" w:themeColor="text1"/>
        </w:rPr>
        <w:t>9</w:t>
      </w:r>
      <w:r w:rsidR="002D0B2D">
        <w:rPr>
          <w:rFonts w:asciiTheme="majorBidi" w:hAnsiTheme="majorBidi" w:cstheme="majorBidi"/>
          <w:color w:val="000000" w:themeColor="text1"/>
        </w:rPr>
        <w:t>7</w:t>
      </w:r>
      <w:r w:rsidR="0078068A">
        <w:rPr>
          <w:rFonts w:asciiTheme="majorBidi" w:hAnsiTheme="majorBidi" w:cstheme="majorBidi"/>
          <w:color w:val="000000" w:themeColor="text1"/>
        </w:rPr>
        <w:t>.</w:t>
      </w:r>
      <w:r w:rsidR="002D0B2D">
        <w:rPr>
          <w:rFonts w:asciiTheme="majorBidi" w:hAnsiTheme="majorBidi" w:cstheme="majorBidi"/>
          <w:color w:val="000000" w:themeColor="text1"/>
        </w:rPr>
        <w:t>2</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7944BC" w:rsidRDefault="007944BC" w:rsidP="007944BC">
      <w:pPr>
        <w:pStyle w:val="Header"/>
        <w:jc w:val="both"/>
        <w:rPr>
          <w:rFonts w:asciiTheme="majorBidi" w:hAnsiTheme="majorBidi" w:cstheme="majorBidi"/>
          <w:color w:val="000000" w:themeColor="text1"/>
        </w:rPr>
      </w:pPr>
      <w:r w:rsidRPr="00817DEA">
        <w:rPr>
          <w:rFonts w:asciiTheme="majorBidi" w:hAnsiTheme="majorBidi" w:cstheme="majorBidi"/>
          <w:color w:val="000000" w:themeColor="text1"/>
        </w:rPr>
        <w:t xml:space="preserve">Regarding </w:t>
      </w:r>
      <w:r>
        <w:rPr>
          <w:rFonts w:asciiTheme="majorBidi" w:hAnsiTheme="majorBidi" w:cstheme="majorBidi"/>
          <w:color w:val="000000" w:themeColor="text1"/>
        </w:rPr>
        <w:t xml:space="preserve">Hebron </w:t>
      </w:r>
      <w:r w:rsidRPr="00817DEA">
        <w:rPr>
          <w:rFonts w:asciiTheme="majorBidi" w:hAnsiTheme="majorBidi" w:cstheme="majorBidi"/>
          <w:color w:val="000000" w:themeColor="text1"/>
        </w:rPr>
        <w:t>Governorate, comparisons were made among data and indicators of the Agriculture Census, 2021, the indicators and data of the previous Agriculture Census, 2010 that contain common indicators, and data of administrative records in the Ministry of Agriculture. Results indicated poor consistency among these data, especially with regard to data of the Agriculture Census, 2021 and administrative records data from the Ministry of Agriculture, due to the difference in methodology.</w:t>
      </w:r>
    </w:p>
    <w:p w:rsidR="007944BC" w:rsidRPr="00DA0923" w:rsidRDefault="007944BC" w:rsidP="007944BC">
      <w:pPr>
        <w:pStyle w:val="Header"/>
        <w:jc w:val="both"/>
        <w:rPr>
          <w:rFonts w:asciiTheme="majorBidi" w:hAnsiTheme="majorBidi" w:cstheme="majorBidi"/>
          <w:color w:val="000000" w:themeColor="text1"/>
        </w:rPr>
      </w:pPr>
    </w:p>
    <w:p w:rsidR="007944BC" w:rsidRPr="00817DEA" w:rsidRDefault="007944BC" w:rsidP="007944BC">
      <w:pPr>
        <w:pStyle w:val="Header"/>
        <w:jc w:val="both"/>
        <w:rPr>
          <w:rFonts w:asciiTheme="majorBidi" w:hAnsiTheme="majorBidi" w:cstheme="majorBidi"/>
          <w:color w:val="000000" w:themeColor="text1"/>
        </w:rPr>
      </w:pPr>
      <w:r w:rsidRPr="00817DEA">
        <w:rPr>
          <w:rFonts w:asciiTheme="majorBidi" w:hAnsiTheme="majorBidi" w:cstheme="majorBidi"/>
          <w:color w:val="000000" w:themeColor="text1"/>
        </w:rPr>
        <w:t>Data on the number of holders and agricultural holdings, cultivated areas, and numbers of livestock indicate that the data are of high quality with some justified differences when comparing the indicators of the Agriculture Census, 2021 with the data of the Agriculture Census, 2010.</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260415">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181176" w:rsidRPr="00DA2C4F" w:rsidTr="00260415">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526" w:type="dxa"/>
            <w:tcBorders>
              <w:top w:val="single" w:sz="4" w:space="0" w:color="auto"/>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19</w:t>
            </w:r>
            <w:r w:rsidR="00022C46">
              <w:rPr>
                <w:rFonts w:ascii="Arial" w:hAnsi="Arial" w:cs="Arial"/>
                <w:color w:val="000000"/>
                <w:sz w:val="18"/>
                <w:szCs w:val="18"/>
              </w:rPr>
              <w:t>,</w:t>
            </w:r>
            <w:r>
              <w:rPr>
                <w:rFonts w:ascii="Arial" w:hAnsi="Arial" w:cs="Arial"/>
                <w:color w:val="000000"/>
                <w:sz w:val="18"/>
                <w:szCs w:val="18"/>
              </w:rPr>
              <w:t>694</w:t>
            </w:r>
          </w:p>
        </w:tc>
        <w:tc>
          <w:tcPr>
            <w:tcW w:w="1655" w:type="dxa"/>
            <w:tcBorders>
              <w:top w:val="single" w:sz="4" w:space="0" w:color="auto"/>
              <w:left w:val="nil"/>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23</w:t>
            </w:r>
            <w:r w:rsidR="00022C46">
              <w:rPr>
                <w:rFonts w:ascii="Arial" w:hAnsi="Arial" w:cs="Arial"/>
                <w:color w:val="000000"/>
                <w:sz w:val="18"/>
                <w:szCs w:val="18"/>
              </w:rPr>
              <w:t>,</w:t>
            </w:r>
            <w:r>
              <w:rPr>
                <w:rFonts w:ascii="Arial" w:hAnsi="Arial" w:cs="Arial"/>
                <w:color w:val="000000"/>
                <w:sz w:val="18"/>
                <w:szCs w:val="18"/>
              </w:rPr>
              <w:t>736</w:t>
            </w:r>
          </w:p>
        </w:tc>
        <w:tc>
          <w:tcPr>
            <w:tcW w:w="1775"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526" w:type="dxa"/>
            <w:tcBorders>
              <w:top w:val="nil"/>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19</w:t>
            </w:r>
            <w:r w:rsidR="00022C46">
              <w:rPr>
                <w:rFonts w:ascii="Arial" w:hAnsi="Arial" w:cs="Arial"/>
                <w:color w:val="000000"/>
                <w:sz w:val="18"/>
                <w:szCs w:val="18"/>
              </w:rPr>
              <w:t>,</w:t>
            </w:r>
            <w:r>
              <w:rPr>
                <w:rFonts w:ascii="Arial" w:hAnsi="Arial" w:cs="Arial"/>
                <w:color w:val="000000"/>
                <w:sz w:val="18"/>
                <w:szCs w:val="18"/>
              </w:rPr>
              <w:t>768</w:t>
            </w:r>
          </w:p>
        </w:tc>
        <w:tc>
          <w:tcPr>
            <w:tcW w:w="1655" w:type="dxa"/>
            <w:tcBorders>
              <w:top w:val="nil"/>
              <w:left w:val="nil"/>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23</w:t>
            </w:r>
            <w:r w:rsidR="00022C46">
              <w:rPr>
                <w:rFonts w:ascii="Arial" w:hAnsi="Arial" w:cs="Arial"/>
                <w:color w:val="000000"/>
                <w:sz w:val="18"/>
                <w:szCs w:val="18"/>
              </w:rPr>
              <w:t>,</w:t>
            </w:r>
            <w:r>
              <w:rPr>
                <w:rFonts w:ascii="Arial" w:hAnsi="Arial" w:cs="Arial"/>
                <w:color w:val="000000"/>
                <w:sz w:val="18"/>
                <w:szCs w:val="18"/>
              </w:rPr>
              <w:t>975</w:t>
            </w:r>
          </w:p>
        </w:tc>
        <w:tc>
          <w:tcPr>
            <w:tcW w:w="1775"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156</w:t>
            </w:r>
            <w:r w:rsidR="00022C46">
              <w:rPr>
                <w:rFonts w:ascii="Arial" w:hAnsi="Arial" w:cs="Arial"/>
                <w:color w:val="000000"/>
                <w:sz w:val="18"/>
                <w:szCs w:val="18"/>
              </w:rPr>
              <w:t>,</w:t>
            </w:r>
            <w:r>
              <w:rPr>
                <w:rFonts w:ascii="Arial" w:hAnsi="Arial" w:cs="Arial"/>
                <w:color w:val="000000"/>
                <w:sz w:val="18"/>
                <w:szCs w:val="18"/>
              </w:rPr>
              <w:t>743</w:t>
            </w:r>
          </w:p>
        </w:tc>
        <w:tc>
          <w:tcPr>
            <w:tcW w:w="1655" w:type="dxa"/>
            <w:tcBorders>
              <w:top w:val="nil"/>
              <w:left w:val="nil"/>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135</w:t>
            </w:r>
            <w:r w:rsidR="00022C46">
              <w:rPr>
                <w:rFonts w:ascii="Arial" w:hAnsi="Arial" w:cs="Arial"/>
                <w:color w:val="000000"/>
                <w:sz w:val="18"/>
                <w:szCs w:val="18"/>
              </w:rPr>
              <w:t>,</w:t>
            </w:r>
            <w:r>
              <w:rPr>
                <w:rFonts w:ascii="Arial" w:hAnsi="Arial" w:cs="Arial"/>
                <w:color w:val="000000"/>
                <w:sz w:val="18"/>
                <w:szCs w:val="18"/>
              </w:rPr>
              <w:t>822</w:t>
            </w:r>
          </w:p>
        </w:tc>
        <w:tc>
          <w:tcPr>
            <w:tcW w:w="1775" w:type="dxa"/>
            <w:tcBorders>
              <w:top w:val="nil"/>
              <w:left w:val="nil"/>
              <w:bottom w:val="nil"/>
              <w:right w:val="single" w:sz="4" w:space="0" w:color="auto"/>
            </w:tcBorders>
            <w:shd w:val="clear" w:color="auto" w:fill="auto"/>
            <w:vAlign w:val="center"/>
          </w:tcPr>
          <w:p w:rsidR="00181176" w:rsidRPr="00DA2C4F" w:rsidRDefault="00DD1B29" w:rsidP="00DD1B29">
            <w:pPr>
              <w:ind w:right="10"/>
              <w:jc w:val="right"/>
              <w:rPr>
                <w:rFonts w:ascii="Arial" w:hAnsi="Arial" w:cs="Arial"/>
                <w:sz w:val="18"/>
                <w:szCs w:val="18"/>
              </w:rPr>
            </w:pPr>
            <w:r>
              <w:rPr>
                <w:rFonts w:ascii="Arial" w:hAnsi="Arial" w:cs="Arial"/>
                <w:sz w:val="18"/>
                <w:szCs w:val="18"/>
              </w:rPr>
              <w:t>264</w:t>
            </w:r>
            <w:r w:rsidR="00022C46">
              <w:rPr>
                <w:rFonts w:ascii="Arial" w:hAnsi="Arial" w:cs="Arial"/>
                <w:sz w:val="18"/>
                <w:szCs w:val="18"/>
              </w:rPr>
              <w:t>,</w:t>
            </w:r>
            <w:r>
              <w:rPr>
                <w:rFonts w:ascii="Arial" w:hAnsi="Arial" w:cs="Arial"/>
                <w:sz w:val="18"/>
                <w:szCs w:val="18"/>
              </w:rPr>
              <w:t>983</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79</w:t>
            </w:r>
            <w:r w:rsidR="00022C46">
              <w:rPr>
                <w:rFonts w:ascii="Arial" w:hAnsi="Arial" w:cs="Arial"/>
                <w:color w:val="000000"/>
                <w:sz w:val="18"/>
                <w:szCs w:val="18"/>
              </w:rPr>
              <w:t>,</w:t>
            </w:r>
            <w:r>
              <w:rPr>
                <w:rFonts w:ascii="Arial" w:hAnsi="Arial" w:cs="Arial"/>
                <w:color w:val="000000"/>
                <w:sz w:val="18"/>
                <w:szCs w:val="18"/>
              </w:rPr>
              <w:t>144</w:t>
            </w:r>
          </w:p>
        </w:tc>
        <w:tc>
          <w:tcPr>
            <w:tcW w:w="1655" w:type="dxa"/>
            <w:tcBorders>
              <w:top w:val="nil"/>
              <w:left w:val="nil"/>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52</w:t>
            </w:r>
            <w:r w:rsidR="00022C46">
              <w:rPr>
                <w:rFonts w:ascii="Arial" w:hAnsi="Arial" w:cs="Arial"/>
                <w:color w:val="000000"/>
                <w:sz w:val="18"/>
                <w:szCs w:val="18"/>
              </w:rPr>
              <w:t>,</w:t>
            </w:r>
            <w:r>
              <w:rPr>
                <w:rFonts w:ascii="Arial" w:hAnsi="Arial" w:cs="Arial"/>
                <w:color w:val="000000"/>
                <w:sz w:val="18"/>
                <w:szCs w:val="18"/>
              </w:rPr>
              <w:t>329</w:t>
            </w:r>
          </w:p>
        </w:tc>
        <w:tc>
          <w:tcPr>
            <w:tcW w:w="1775" w:type="dxa"/>
            <w:tcBorders>
              <w:top w:val="nil"/>
              <w:left w:val="nil"/>
              <w:bottom w:val="nil"/>
              <w:right w:val="single" w:sz="4" w:space="0" w:color="auto"/>
            </w:tcBorders>
            <w:shd w:val="clear" w:color="auto" w:fill="auto"/>
            <w:vAlign w:val="center"/>
          </w:tcPr>
          <w:p w:rsidR="00181176" w:rsidRPr="00DA2C4F" w:rsidRDefault="00DD1B29" w:rsidP="00DD1B29">
            <w:pPr>
              <w:ind w:right="10"/>
              <w:jc w:val="right"/>
              <w:rPr>
                <w:rFonts w:ascii="Arial" w:hAnsi="Arial" w:cs="Arial"/>
                <w:color w:val="000000"/>
                <w:sz w:val="18"/>
                <w:szCs w:val="18"/>
              </w:rPr>
            </w:pPr>
            <w:r>
              <w:rPr>
                <w:rFonts w:ascii="Arial" w:hAnsi="Arial" w:cs="Arial"/>
                <w:color w:val="000000"/>
                <w:sz w:val="18"/>
                <w:szCs w:val="18"/>
              </w:rPr>
              <w:t>94</w:t>
            </w:r>
            <w:r w:rsidR="00D00E46">
              <w:rPr>
                <w:rFonts w:ascii="Arial" w:hAnsi="Arial" w:cs="Arial"/>
                <w:color w:val="000000"/>
                <w:sz w:val="18"/>
                <w:szCs w:val="18"/>
              </w:rPr>
              <w:t>,</w:t>
            </w:r>
            <w:r>
              <w:rPr>
                <w:rFonts w:ascii="Arial" w:hAnsi="Arial" w:cs="Arial"/>
                <w:color w:val="000000"/>
                <w:sz w:val="18"/>
                <w:szCs w:val="18"/>
              </w:rPr>
              <w:t>044</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7</w:t>
            </w:r>
            <w:r w:rsidR="00022C46">
              <w:rPr>
                <w:rFonts w:ascii="Arial" w:hAnsi="Arial" w:cs="Arial"/>
                <w:color w:val="000000"/>
                <w:sz w:val="18"/>
                <w:szCs w:val="18"/>
              </w:rPr>
              <w:t>,</w:t>
            </w:r>
            <w:r>
              <w:rPr>
                <w:rFonts w:ascii="Arial" w:hAnsi="Arial" w:cs="Arial"/>
                <w:color w:val="000000"/>
                <w:sz w:val="18"/>
                <w:szCs w:val="18"/>
              </w:rPr>
              <w:t>309</w:t>
            </w:r>
          </w:p>
        </w:tc>
        <w:tc>
          <w:tcPr>
            <w:tcW w:w="1655" w:type="dxa"/>
            <w:tcBorders>
              <w:top w:val="nil"/>
              <w:left w:val="nil"/>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8</w:t>
            </w:r>
            <w:r w:rsidR="00022C46">
              <w:rPr>
                <w:rFonts w:ascii="Arial" w:hAnsi="Arial" w:cs="Arial"/>
                <w:color w:val="000000"/>
                <w:sz w:val="18"/>
                <w:szCs w:val="18"/>
              </w:rPr>
              <w:t>,</w:t>
            </w:r>
            <w:r>
              <w:rPr>
                <w:rFonts w:ascii="Arial" w:hAnsi="Arial" w:cs="Arial"/>
                <w:color w:val="000000"/>
                <w:sz w:val="18"/>
                <w:szCs w:val="18"/>
              </w:rPr>
              <w:t>849</w:t>
            </w:r>
          </w:p>
        </w:tc>
        <w:tc>
          <w:tcPr>
            <w:tcW w:w="1775" w:type="dxa"/>
            <w:tcBorders>
              <w:top w:val="nil"/>
              <w:left w:val="nil"/>
              <w:bottom w:val="nil"/>
              <w:right w:val="single" w:sz="4" w:space="0" w:color="auto"/>
            </w:tcBorders>
            <w:shd w:val="clear" w:color="auto" w:fill="auto"/>
            <w:vAlign w:val="center"/>
          </w:tcPr>
          <w:p w:rsidR="00181176" w:rsidRPr="00DA2C4F" w:rsidRDefault="00DD1B29" w:rsidP="00DD1B29">
            <w:pPr>
              <w:ind w:right="10"/>
              <w:jc w:val="right"/>
              <w:rPr>
                <w:rFonts w:ascii="Arial" w:hAnsi="Arial" w:cs="Arial"/>
                <w:color w:val="000000"/>
                <w:sz w:val="18"/>
                <w:szCs w:val="18"/>
                <w:rtl/>
              </w:rPr>
            </w:pPr>
            <w:r>
              <w:rPr>
                <w:rFonts w:ascii="Arial" w:hAnsi="Arial" w:cs="Arial"/>
                <w:color w:val="000000"/>
                <w:sz w:val="18"/>
                <w:szCs w:val="18"/>
              </w:rPr>
              <w:t>17</w:t>
            </w:r>
            <w:r w:rsidR="00D00E46">
              <w:rPr>
                <w:rFonts w:ascii="Arial" w:hAnsi="Arial" w:cs="Arial"/>
                <w:color w:val="000000"/>
                <w:sz w:val="18"/>
                <w:szCs w:val="18"/>
              </w:rPr>
              <w:t>,</w:t>
            </w:r>
            <w:r>
              <w:rPr>
                <w:rFonts w:ascii="Arial" w:hAnsi="Arial" w:cs="Arial"/>
                <w:color w:val="000000"/>
                <w:sz w:val="18"/>
                <w:szCs w:val="18"/>
              </w:rPr>
              <w:t>129</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70</w:t>
            </w:r>
            <w:r w:rsidR="00022C46">
              <w:rPr>
                <w:rFonts w:ascii="Arial" w:hAnsi="Arial" w:cs="Arial"/>
                <w:color w:val="000000"/>
                <w:sz w:val="18"/>
                <w:szCs w:val="18"/>
              </w:rPr>
              <w:t>,</w:t>
            </w:r>
            <w:r>
              <w:rPr>
                <w:rFonts w:ascii="Arial" w:hAnsi="Arial" w:cs="Arial"/>
                <w:color w:val="000000"/>
                <w:sz w:val="18"/>
                <w:szCs w:val="18"/>
              </w:rPr>
              <w:t>290</w:t>
            </w:r>
          </w:p>
        </w:tc>
        <w:tc>
          <w:tcPr>
            <w:tcW w:w="1655" w:type="dxa"/>
            <w:tcBorders>
              <w:top w:val="nil"/>
              <w:left w:val="nil"/>
              <w:bottom w:val="nil"/>
              <w:right w:val="nil"/>
            </w:tcBorders>
            <w:shd w:val="clear" w:color="auto" w:fill="auto"/>
            <w:vAlign w:val="center"/>
          </w:tcPr>
          <w:p w:rsidR="00181176" w:rsidRPr="00DA2C4F" w:rsidRDefault="00D12F8E" w:rsidP="00D12F8E">
            <w:pPr>
              <w:ind w:right="10"/>
              <w:jc w:val="right"/>
              <w:rPr>
                <w:rFonts w:ascii="Arial" w:hAnsi="Arial" w:cs="Arial"/>
                <w:color w:val="000000"/>
                <w:sz w:val="18"/>
                <w:szCs w:val="18"/>
              </w:rPr>
            </w:pPr>
            <w:r>
              <w:rPr>
                <w:rFonts w:ascii="Arial" w:hAnsi="Arial" w:cs="Arial"/>
                <w:color w:val="000000"/>
                <w:sz w:val="18"/>
                <w:szCs w:val="18"/>
              </w:rPr>
              <w:t>74</w:t>
            </w:r>
            <w:r w:rsidR="00022C46">
              <w:rPr>
                <w:rFonts w:ascii="Arial" w:hAnsi="Arial" w:cs="Arial"/>
                <w:color w:val="000000"/>
                <w:sz w:val="18"/>
                <w:szCs w:val="18"/>
              </w:rPr>
              <w:t>,</w:t>
            </w:r>
            <w:r>
              <w:rPr>
                <w:rFonts w:ascii="Arial" w:hAnsi="Arial" w:cs="Arial"/>
                <w:color w:val="000000"/>
                <w:sz w:val="18"/>
                <w:szCs w:val="18"/>
              </w:rPr>
              <w:t>644</w:t>
            </w:r>
          </w:p>
        </w:tc>
        <w:tc>
          <w:tcPr>
            <w:tcW w:w="1775" w:type="dxa"/>
            <w:tcBorders>
              <w:top w:val="nil"/>
              <w:left w:val="nil"/>
              <w:bottom w:val="nil"/>
              <w:right w:val="single" w:sz="4" w:space="0" w:color="auto"/>
            </w:tcBorders>
            <w:shd w:val="clear" w:color="auto" w:fill="auto"/>
            <w:vAlign w:val="center"/>
          </w:tcPr>
          <w:p w:rsidR="00181176" w:rsidRPr="00DA2C4F" w:rsidRDefault="00DD1B29" w:rsidP="00DD1B29">
            <w:pPr>
              <w:ind w:right="10"/>
              <w:jc w:val="right"/>
              <w:rPr>
                <w:rFonts w:ascii="Arial" w:hAnsi="Arial" w:cs="Arial"/>
                <w:color w:val="000000"/>
                <w:sz w:val="18"/>
                <w:szCs w:val="18"/>
              </w:rPr>
            </w:pPr>
            <w:r>
              <w:rPr>
                <w:rFonts w:ascii="Arial" w:hAnsi="Arial" w:cs="Arial"/>
                <w:color w:val="000000"/>
                <w:sz w:val="18"/>
                <w:szCs w:val="18"/>
              </w:rPr>
              <w:t>153</w:t>
            </w:r>
            <w:r w:rsidR="00D00E46">
              <w:rPr>
                <w:rFonts w:ascii="Arial" w:hAnsi="Arial" w:cs="Arial"/>
                <w:color w:val="000000"/>
                <w:sz w:val="18"/>
                <w:szCs w:val="18"/>
              </w:rPr>
              <w:t>,</w:t>
            </w:r>
            <w:r>
              <w:rPr>
                <w:rFonts w:ascii="Arial" w:hAnsi="Arial" w:cs="Arial"/>
                <w:color w:val="000000"/>
                <w:sz w:val="18"/>
                <w:szCs w:val="18"/>
              </w:rPr>
              <w:t>810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526" w:type="dxa"/>
            <w:tcBorders>
              <w:top w:val="nil"/>
              <w:left w:val="single" w:sz="4" w:space="0" w:color="auto"/>
              <w:bottom w:val="nil"/>
              <w:right w:val="nil"/>
            </w:tcBorders>
            <w:shd w:val="clear" w:color="auto" w:fill="auto"/>
            <w:vAlign w:val="center"/>
          </w:tcPr>
          <w:p w:rsidR="00181176" w:rsidRPr="00DA2C4F" w:rsidRDefault="002D0B2D" w:rsidP="00B84584">
            <w:pPr>
              <w:ind w:right="10"/>
              <w:jc w:val="right"/>
              <w:rPr>
                <w:rFonts w:ascii="Arial" w:hAnsi="Arial" w:cs="Arial"/>
                <w:color w:val="000000"/>
                <w:sz w:val="18"/>
                <w:szCs w:val="18"/>
              </w:rPr>
            </w:pPr>
            <w:r>
              <w:rPr>
                <w:rFonts w:ascii="Arial" w:hAnsi="Arial" w:cs="Arial"/>
                <w:color w:val="000000"/>
                <w:sz w:val="18"/>
                <w:szCs w:val="18"/>
              </w:rPr>
              <w:t>8,446</w:t>
            </w:r>
          </w:p>
        </w:tc>
        <w:tc>
          <w:tcPr>
            <w:tcW w:w="1655" w:type="dxa"/>
            <w:tcBorders>
              <w:top w:val="nil"/>
              <w:left w:val="nil"/>
              <w:bottom w:val="nil"/>
              <w:right w:val="nil"/>
            </w:tcBorders>
            <w:shd w:val="clear" w:color="auto" w:fill="auto"/>
            <w:vAlign w:val="center"/>
          </w:tcPr>
          <w:p w:rsidR="00181176" w:rsidRPr="00DA2C4F" w:rsidRDefault="00D12F8E" w:rsidP="00D12F8E">
            <w:pPr>
              <w:ind w:right="10"/>
              <w:jc w:val="right"/>
              <w:rPr>
                <w:rFonts w:ascii="Arial" w:hAnsi="Arial" w:cs="Arial"/>
                <w:color w:val="000000"/>
                <w:sz w:val="18"/>
                <w:szCs w:val="18"/>
              </w:rPr>
            </w:pPr>
            <w:r>
              <w:rPr>
                <w:rFonts w:ascii="Arial" w:hAnsi="Arial" w:cs="Arial"/>
                <w:color w:val="000000"/>
                <w:sz w:val="18"/>
                <w:szCs w:val="18"/>
              </w:rPr>
              <w:t>20</w:t>
            </w:r>
            <w:r w:rsidR="00022C46">
              <w:rPr>
                <w:rFonts w:ascii="Arial" w:hAnsi="Arial" w:cs="Arial"/>
                <w:color w:val="000000"/>
                <w:sz w:val="18"/>
                <w:szCs w:val="18"/>
              </w:rPr>
              <w:t>,</w:t>
            </w:r>
            <w:r>
              <w:rPr>
                <w:rFonts w:ascii="Arial" w:hAnsi="Arial" w:cs="Arial"/>
                <w:color w:val="000000"/>
                <w:sz w:val="18"/>
                <w:szCs w:val="18"/>
              </w:rPr>
              <w:t>558</w:t>
            </w:r>
          </w:p>
        </w:tc>
        <w:tc>
          <w:tcPr>
            <w:tcW w:w="1775" w:type="dxa"/>
            <w:tcBorders>
              <w:top w:val="nil"/>
              <w:left w:val="nil"/>
              <w:bottom w:val="nil"/>
              <w:right w:val="single" w:sz="4" w:space="0" w:color="auto"/>
            </w:tcBorders>
            <w:shd w:val="clear" w:color="auto" w:fill="auto"/>
            <w:vAlign w:val="center"/>
          </w:tcPr>
          <w:p w:rsidR="00181176" w:rsidRPr="00DA2C4F" w:rsidRDefault="00DD1B29" w:rsidP="003D7165">
            <w:pPr>
              <w:ind w:right="10"/>
              <w:jc w:val="right"/>
              <w:rPr>
                <w:rFonts w:ascii="Arial" w:hAnsi="Arial" w:cs="Arial"/>
                <w:color w:val="000000"/>
                <w:sz w:val="18"/>
                <w:szCs w:val="18"/>
              </w:rPr>
            </w:pPr>
            <w:r>
              <w:rPr>
                <w:rFonts w:ascii="Arial" w:hAnsi="Arial" w:cs="Arial"/>
                <w:color w:val="000000"/>
                <w:sz w:val="18"/>
                <w:szCs w:val="18"/>
              </w:rPr>
              <w:t>26,767</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526" w:type="dxa"/>
            <w:tcBorders>
              <w:top w:val="nil"/>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146</w:t>
            </w:r>
            <w:r w:rsidR="00022C46">
              <w:rPr>
                <w:rFonts w:ascii="Arial" w:hAnsi="Arial" w:cs="Arial"/>
                <w:color w:val="000000"/>
                <w:sz w:val="18"/>
                <w:szCs w:val="18"/>
              </w:rPr>
              <w:t>,</w:t>
            </w:r>
            <w:r>
              <w:rPr>
                <w:rFonts w:ascii="Arial" w:hAnsi="Arial" w:cs="Arial"/>
                <w:color w:val="000000"/>
                <w:sz w:val="18"/>
                <w:szCs w:val="18"/>
              </w:rPr>
              <w:t>220</w:t>
            </w:r>
          </w:p>
        </w:tc>
        <w:tc>
          <w:tcPr>
            <w:tcW w:w="1655" w:type="dxa"/>
            <w:tcBorders>
              <w:top w:val="nil"/>
              <w:left w:val="nil"/>
              <w:bottom w:val="nil"/>
              <w:right w:val="nil"/>
            </w:tcBorders>
            <w:shd w:val="clear" w:color="auto" w:fill="auto"/>
            <w:vAlign w:val="center"/>
          </w:tcPr>
          <w:p w:rsidR="00181176" w:rsidRPr="00DA2C4F" w:rsidRDefault="00D12F8E" w:rsidP="00D12F8E">
            <w:pPr>
              <w:ind w:right="10"/>
              <w:jc w:val="right"/>
              <w:rPr>
                <w:rFonts w:ascii="Arial" w:hAnsi="Arial" w:cs="Arial"/>
                <w:color w:val="000000"/>
                <w:sz w:val="18"/>
                <w:szCs w:val="18"/>
              </w:rPr>
            </w:pPr>
            <w:r>
              <w:rPr>
                <w:rFonts w:ascii="Arial" w:hAnsi="Arial" w:cs="Arial"/>
                <w:color w:val="000000"/>
                <w:sz w:val="18"/>
                <w:szCs w:val="18"/>
              </w:rPr>
              <w:t>200</w:t>
            </w:r>
            <w:r w:rsidR="00022C46">
              <w:rPr>
                <w:rFonts w:ascii="Arial" w:hAnsi="Arial" w:cs="Arial"/>
                <w:color w:val="000000"/>
                <w:sz w:val="18"/>
                <w:szCs w:val="18"/>
              </w:rPr>
              <w:t>,</w:t>
            </w:r>
            <w:r>
              <w:rPr>
                <w:rFonts w:ascii="Arial" w:hAnsi="Arial" w:cs="Arial"/>
                <w:color w:val="000000"/>
                <w:sz w:val="18"/>
                <w:szCs w:val="18"/>
              </w:rPr>
              <w:t>194</w:t>
            </w:r>
          </w:p>
        </w:tc>
        <w:tc>
          <w:tcPr>
            <w:tcW w:w="1775" w:type="dxa"/>
            <w:tcBorders>
              <w:top w:val="nil"/>
              <w:left w:val="nil"/>
              <w:bottom w:val="nil"/>
              <w:right w:val="single" w:sz="4" w:space="0" w:color="auto"/>
            </w:tcBorders>
            <w:shd w:val="clear" w:color="auto" w:fill="auto"/>
            <w:vAlign w:val="center"/>
          </w:tcPr>
          <w:p w:rsidR="00181176" w:rsidRPr="00DA2C4F" w:rsidRDefault="00DD1B29" w:rsidP="00DD1B29">
            <w:pPr>
              <w:ind w:right="10"/>
              <w:jc w:val="right"/>
              <w:rPr>
                <w:rFonts w:ascii="Arial" w:hAnsi="Arial" w:cs="Arial"/>
                <w:color w:val="000000"/>
                <w:sz w:val="18"/>
                <w:szCs w:val="18"/>
              </w:rPr>
            </w:pPr>
            <w:r>
              <w:rPr>
                <w:rFonts w:ascii="Arial" w:hAnsi="Arial" w:cs="Arial"/>
                <w:color w:val="000000"/>
                <w:sz w:val="18"/>
                <w:szCs w:val="18"/>
              </w:rPr>
              <w:t>192</w:t>
            </w:r>
            <w:r w:rsidR="00022C46">
              <w:rPr>
                <w:rFonts w:ascii="Arial" w:hAnsi="Arial" w:cs="Arial"/>
                <w:color w:val="000000"/>
                <w:sz w:val="18"/>
                <w:szCs w:val="18"/>
              </w:rPr>
              <w:t>,</w:t>
            </w:r>
            <w:r>
              <w:rPr>
                <w:rFonts w:ascii="Arial" w:hAnsi="Arial" w:cs="Arial"/>
                <w:color w:val="000000"/>
                <w:sz w:val="18"/>
                <w:szCs w:val="18"/>
              </w:rPr>
              <w:t>256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526" w:type="dxa"/>
            <w:tcBorders>
              <w:top w:val="nil"/>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49</w:t>
            </w:r>
            <w:r w:rsidR="00022C46">
              <w:rPr>
                <w:rFonts w:ascii="Arial" w:hAnsi="Arial" w:cs="Arial"/>
                <w:color w:val="000000"/>
                <w:sz w:val="18"/>
                <w:szCs w:val="18"/>
              </w:rPr>
              <w:t>,</w:t>
            </w:r>
            <w:r>
              <w:rPr>
                <w:rFonts w:ascii="Arial" w:hAnsi="Arial" w:cs="Arial"/>
                <w:color w:val="000000"/>
                <w:sz w:val="18"/>
                <w:szCs w:val="18"/>
              </w:rPr>
              <w:t>436</w:t>
            </w:r>
          </w:p>
        </w:tc>
        <w:tc>
          <w:tcPr>
            <w:tcW w:w="1655" w:type="dxa"/>
            <w:tcBorders>
              <w:top w:val="nil"/>
              <w:left w:val="nil"/>
              <w:bottom w:val="nil"/>
              <w:right w:val="nil"/>
            </w:tcBorders>
            <w:shd w:val="clear" w:color="auto" w:fill="auto"/>
            <w:vAlign w:val="center"/>
          </w:tcPr>
          <w:p w:rsidR="00181176" w:rsidRPr="00DA2C4F" w:rsidRDefault="00DD1B29" w:rsidP="00DD1B29">
            <w:pPr>
              <w:ind w:right="10"/>
              <w:jc w:val="right"/>
              <w:rPr>
                <w:rFonts w:ascii="Arial" w:hAnsi="Arial" w:cs="Arial"/>
                <w:color w:val="000000"/>
                <w:sz w:val="18"/>
                <w:szCs w:val="18"/>
              </w:rPr>
            </w:pPr>
            <w:r>
              <w:rPr>
                <w:rFonts w:ascii="Arial" w:hAnsi="Arial" w:cs="Arial"/>
                <w:color w:val="000000"/>
                <w:sz w:val="18"/>
                <w:szCs w:val="18"/>
              </w:rPr>
              <w:t>48</w:t>
            </w:r>
            <w:r w:rsidR="00022C46">
              <w:rPr>
                <w:rFonts w:ascii="Arial" w:hAnsi="Arial" w:cs="Arial"/>
                <w:color w:val="000000"/>
                <w:sz w:val="18"/>
                <w:szCs w:val="18"/>
              </w:rPr>
              <w:t>,</w:t>
            </w:r>
            <w:r>
              <w:rPr>
                <w:rFonts w:ascii="Arial" w:hAnsi="Arial" w:cs="Arial"/>
                <w:color w:val="000000"/>
                <w:sz w:val="18"/>
                <w:szCs w:val="18"/>
              </w:rPr>
              <w:t>108</w:t>
            </w:r>
          </w:p>
        </w:tc>
        <w:tc>
          <w:tcPr>
            <w:tcW w:w="1775" w:type="dxa"/>
            <w:tcBorders>
              <w:top w:val="nil"/>
              <w:left w:val="nil"/>
              <w:bottom w:val="nil"/>
              <w:right w:val="single" w:sz="4" w:space="0" w:color="auto"/>
            </w:tcBorders>
            <w:shd w:val="clear" w:color="auto" w:fill="auto"/>
            <w:vAlign w:val="center"/>
          </w:tcPr>
          <w:p w:rsidR="00181176" w:rsidRPr="00DA2C4F" w:rsidRDefault="00DD1B29" w:rsidP="00DD1B29">
            <w:pPr>
              <w:ind w:right="10"/>
              <w:jc w:val="right"/>
              <w:rPr>
                <w:rFonts w:ascii="Arial" w:hAnsi="Arial" w:cs="Arial"/>
                <w:color w:val="000000"/>
                <w:sz w:val="18"/>
                <w:szCs w:val="18"/>
              </w:rPr>
            </w:pPr>
            <w:r>
              <w:rPr>
                <w:rFonts w:ascii="Arial" w:hAnsi="Arial" w:cs="Arial"/>
                <w:color w:val="000000"/>
                <w:sz w:val="18"/>
                <w:szCs w:val="18"/>
              </w:rPr>
              <w:t>37</w:t>
            </w:r>
            <w:r w:rsidR="00022C46">
              <w:rPr>
                <w:rFonts w:ascii="Arial" w:hAnsi="Arial" w:cs="Arial"/>
                <w:color w:val="000000"/>
                <w:sz w:val="18"/>
                <w:szCs w:val="18"/>
              </w:rPr>
              <w:t>,</w:t>
            </w:r>
            <w:r>
              <w:rPr>
                <w:rFonts w:ascii="Arial" w:hAnsi="Arial" w:cs="Arial"/>
                <w:color w:val="000000"/>
                <w:sz w:val="18"/>
                <w:szCs w:val="18"/>
              </w:rPr>
              <w:t>362</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sz w:val="18"/>
                <w:szCs w:val="18"/>
              </w:rPr>
            </w:pPr>
            <w:r>
              <w:rPr>
                <w:rFonts w:ascii="Arial" w:hAnsi="Arial" w:cs="Arial"/>
                <w:sz w:val="18"/>
                <w:szCs w:val="18"/>
              </w:rPr>
              <w:t>5,562</w:t>
            </w:r>
            <w:r w:rsidR="000F44AB">
              <w:rPr>
                <w:rFonts w:ascii="Arial" w:hAnsi="Arial" w:cs="Arial"/>
                <w:sz w:val="18"/>
                <w:szCs w:val="18"/>
              </w:rPr>
              <w:t>,</w:t>
            </w:r>
            <w:r>
              <w:rPr>
                <w:rFonts w:ascii="Arial" w:hAnsi="Arial" w:cs="Arial"/>
                <w:sz w:val="18"/>
                <w:szCs w:val="18"/>
              </w:rPr>
              <w:t>410</w:t>
            </w:r>
          </w:p>
        </w:tc>
        <w:tc>
          <w:tcPr>
            <w:tcW w:w="1655" w:type="dxa"/>
            <w:tcBorders>
              <w:top w:val="nil"/>
              <w:left w:val="nil"/>
              <w:bottom w:val="nil"/>
              <w:right w:val="nil"/>
            </w:tcBorders>
            <w:shd w:val="clear" w:color="auto" w:fill="auto"/>
            <w:vAlign w:val="center"/>
          </w:tcPr>
          <w:p w:rsidR="00181176" w:rsidRPr="00DA2C4F" w:rsidRDefault="00DD1B29" w:rsidP="00DD1B29">
            <w:pPr>
              <w:ind w:right="10"/>
              <w:jc w:val="right"/>
              <w:rPr>
                <w:rFonts w:ascii="Arial" w:hAnsi="Arial" w:cs="Arial"/>
                <w:sz w:val="18"/>
                <w:szCs w:val="18"/>
              </w:rPr>
            </w:pPr>
            <w:r>
              <w:rPr>
                <w:rFonts w:ascii="Arial" w:hAnsi="Arial" w:cs="Arial"/>
                <w:sz w:val="18"/>
                <w:szCs w:val="18"/>
              </w:rPr>
              <w:t>8</w:t>
            </w:r>
            <w:r w:rsidR="00D00E46">
              <w:rPr>
                <w:rFonts w:ascii="Arial" w:hAnsi="Arial" w:cs="Arial"/>
                <w:sz w:val="18"/>
                <w:szCs w:val="18"/>
              </w:rPr>
              <w:t>,</w:t>
            </w:r>
            <w:r>
              <w:rPr>
                <w:rFonts w:ascii="Arial" w:hAnsi="Arial" w:cs="Arial"/>
                <w:sz w:val="18"/>
                <w:szCs w:val="18"/>
              </w:rPr>
              <w:t>423</w:t>
            </w:r>
            <w:r w:rsidR="00D00E46">
              <w:rPr>
                <w:rFonts w:ascii="Arial" w:hAnsi="Arial" w:cs="Arial"/>
                <w:sz w:val="18"/>
                <w:szCs w:val="18"/>
              </w:rPr>
              <w:t>,</w:t>
            </w:r>
            <w:r>
              <w:rPr>
                <w:rFonts w:ascii="Arial" w:hAnsi="Arial" w:cs="Arial"/>
                <w:sz w:val="18"/>
                <w:szCs w:val="18"/>
              </w:rPr>
              <w:t>500</w:t>
            </w:r>
          </w:p>
        </w:tc>
        <w:tc>
          <w:tcPr>
            <w:tcW w:w="1775" w:type="dxa"/>
            <w:tcBorders>
              <w:top w:val="nil"/>
              <w:left w:val="nil"/>
              <w:bottom w:val="nil"/>
              <w:right w:val="single" w:sz="4" w:space="0" w:color="auto"/>
            </w:tcBorders>
            <w:shd w:val="clear" w:color="auto" w:fill="auto"/>
            <w:vAlign w:val="center"/>
          </w:tcPr>
          <w:p w:rsidR="00181176" w:rsidRPr="00DA2C4F" w:rsidRDefault="00DD1B29" w:rsidP="00DD1B29">
            <w:pPr>
              <w:ind w:right="10"/>
              <w:jc w:val="right"/>
              <w:rPr>
                <w:rFonts w:ascii="Arial" w:hAnsi="Arial" w:cs="Arial"/>
                <w:color w:val="000000"/>
                <w:sz w:val="18"/>
                <w:szCs w:val="18"/>
              </w:rPr>
            </w:pPr>
            <w:r>
              <w:rPr>
                <w:rFonts w:ascii="Arial" w:hAnsi="Arial" w:cs="Arial"/>
                <w:color w:val="000000"/>
                <w:sz w:val="18"/>
                <w:szCs w:val="18"/>
              </w:rPr>
              <w:t>9</w:t>
            </w:r>
            <w:r w:rsidR="00D00E46">
              <w:rPr>
                <w:rFonts w:ascii="Arial" w:hAnsi="Arial" w:cs="Arial"/>
                <w:color w:val="000000"/>
                <w:sz w:val="18"/>
                <w:szCs w:val="18"/>
              </w:rPr>
              <w:t>,</w:t>
            </w:r>
            <w:r>
              <w:rPr>
                <w:rFonts w:ascii="Arial" w:hAnsi="Arial" w:cs="Arial"/>
                <w:color w:val="000000"/>
                <w:sz w:val="18"/>
                <w:szCs w:val="18"/>
              </w:rPr>
              <w:t>877</w:t>
            </w:r>
            <w:r w:rsidR="00D00E46">
              <w:rPr>
                <w:rFonts w:ascii="Arial" w:hAnsi="Arial" w:cs="Arial"/>
                <w:color w:val="000000"/>
                <w:sz w:val="18"/>
                <w:szCs w:val="18"/>
              </w:rPr>
              <w:t>,000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181176" w:rsidRPr="00DA2C4F" w:rsidRDefault="002D0B2D" w:rsidP="002D0B2D">
            <w:pPr>
              <w:ind w:right="10"/>
              <w:jc w:val="right"/>
              <w:rPr>
                <w:rFonts w:ascii="Arial" w:hAnsi="Arial" w:cs="Arial"/>
                <w:sz w:val="18"/>
                <w:szCs w:val="18"/>
              </w:rPr>
            </w:pPr>
            <w:r>
              <w:rPr>
                <w:rFonts w:ascii="Arial" w:hAnsi="Arial" w:cs="Arial"/>
                <w:sz w:val="18"/>
                <w:szCs w:val="18"/>
              </w:rPr>
              <w:t>126</w:t>
            </w:r>
            <w:r w:rsidR="00022C46">
              <w:rPr>
                <w:rFonts w:ascii="Arial" w:hAnsi="Arial" w:cs="Arial"/>
                <w:sz w:val="18"/>
                <w:szCs w:val="18"/>
              </w:rPr>
              <w:t>,</w:t>
            </w:r>
            <w:r>
              <w:rPr>
                <w:rFonts w:ascii="Arial" w:hAnsi="Arial" w:cs="Arial"/>
                <w:sz w:val="18"/>
                <w:szCs w:val="18"/>
              </w:rPr>
              <w:t>789</w:t>
            </w:r>
          </w:p>
        </w:tc>
        <w:tc>
          <w:tcPr>
            <w:tcW w:w="1655" w:type="dxa"/>
            <w:tcBorders>
              <w:top w:val="nil"/>
              <w:left w:val="nil"/>
              <w:bottom w:val="nil"/>
              <w:right w:val="nil"/>
            </w:tcBorders>
            <w:shd w:val="clear" w:color="auto" w:fill="auto"/>
            <w:vAlign w:val="center"/>
          </w:tcPr>
          <w:p w:rsidR="00181176" w:rsidRPr="00DA2C4F" w:rsidRDefault="00DD1B29" w:rsidP="00DD1B29">
            <w:pPr>
              <w:ind w:right="10"/>
              <w:jc w:val="right"/>
              <w:rPr>
                <w:rFonts w:ascii="Arial" w:hAnsi="Arial" w:cs="Arial"/>
                <w:sz w:val="18"/>
                <w:szCs w:val="18"/>
                <w:rtl/>
              </w:rPr>
            </w:pPr>
            <w:r>
              <w:rPr>
                <w:rFonts w:ascii="Arial" w:hAnsi="Arial" w:cs="Arial"/>
                <w:sz w:val="18"/>
                <w:szCs w:val="18"/>
              </w:rPr>
              <w:t>1,066</w:t>
            </w:r>
            <w:r w:rsidR="00D00E46">
              <w:rPr>
                <w:rFonts w:ascii="Arial" w:hAnsi="Arial" w:cs="Arial"/>
                <w:sz w:val="18"/>
                <w:szCs w:val="18"/>
              </w:rPr>
              <w:t>,</w:t>
            </w:r>
            <w:r>
              <w:rPr>
                <w:rFonts w:ascii="Arial" w:hAnsi="Arial" w:cs="Arial"/>
                <w:sz w:val="18"/>
                <w:szCs w:val="18"/>
              </w:rPr>
              <w:t>838</w:t>
            </w:r>
          </w:p>
        </w:tc>
        <w:tc>
          <w:tcPr>
            <w:tcW w:w="1775" w:type="dxa"/>
            <w:tcBorders>
              <w:top w:val="nil"/>
              <w:left w:val="nil"/>
              <w:bottom w:val="nil"/>
              <w:right w:val="single" w:sz="4" w:space="0" w:color="auto"/>
            </w:tcBorders>
            <w:shd w:val="clear" w:color="auto" w:fill="auto"/>
            <w:vAlign w:val="center"/>
          </w:tcPr>
          <w:p w:rsidR="00181176" w:rsidRPr="00DA2C4F" w:rsidRDefault="00DD1B29" w:rsidP="00DD1B29">
            <w:pPr>
              <w:ind w:right="10"/>
              <w:jc w:val="right"/>
              <w:rPr>
                <w:rFonts w:ascii="Arial" w:hAnsi="Arial" w:cs="Arial"/>
                <w:color w:val="000000"/>
                <w:sz w:val="18"/>
                <w:szCs w:val="18"/>
              </w:rPr>
            </w:pPr>
            <w:r>
              <w:rPr>
                <w:rFonts w:ascii="Arial" w:hAnsi="Arial" w:cs="Arial"/>
                <w:color w:val="000000"/>
                <w:sz w:val="18"/>
                <w:szCs w:val="18"/>
              </w:rPr>
              <w:t>496</w:t>
            </w:r>
            <w:r w:rsidR="00D00E46">
              <w:rPr>
                <w:rFonts w:ascii="Arial" w:hAnsi="Arial" w:cs="Arial"/>
                <w:color w:val="000000"/>
                <w:sz w:val="18"/>
                <w:szCs w:val="18"/>
              </w:rPr>
              <w:t>,</w:t>
            </w:r>
            <w:r>
              <w:rPr>
                <w:rFonts w:ascii="Arial" w:hAnsi="Arial" w:cs="Arial"/>
                <w:color w:val="000000"/>
                <w:sz w:val="18"/>
                <w:szCs w:val="18"/>
              </w:rPr>
              <w:t>000</w:t>
            </w:r>
          </w:p>
        </w:tc>
      </w:tr>
      <w:tr w:rsidR="00181176" w:rsidRPr="00DA2C4F" w:rsidTr="00260415">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181176" w:rsidRPr="00DA2C4F" w:rsidRDefault="002D0B2D" w:rsidP="002D0B2D">
            <w:pPr>
              <w:ind w:right="10"/>
              <w:jc w:val="right"/>
              <w:rPr>
                <w:rFonts w:ascii="Arial" w:hAnsi="Arial" w:cs="Arial"/>
                <w:color w:val="000000"/>
                <w:sz w:val="18"/>
                <w:szCs w:val="18"/>
              </w:rPr>
            </w:pPr>
            <w:r>
              <w:rPr>
                <w:rFonts w:ascii="Arial" w:hAnsi="Arial" w:cs="Arial"/>
                <w:color w:val="000000"/>
                <w:sz w:val="18"/>
                <w:szCs w:val="18"/>
              </w:rPr>
              <w:t>3</w:t>
            </w:r>
            <w:r w:rsidR="00022C46">
              <w:rPr>
                <w:rFonts w:ascii="Arial" w:hAnsi="Arial" w:cs="Arial"/>
                <w:color w:val="000000"/>
                <w:sz w:val="18"/>
                <w:szCs w:val="18"/>
              </w:rPr>
              <w:t>,</w:t>
            </w:r>
            <w:r>
              <w:rPr>
                <w:rFonts w:ascii="Arial" w:hAnsi="Arial" w:cs="Arial"/>
                <w:color w:val="000000"/>
                <w:sz w:val="18"/>
                <w:szCs w:val="18"/>
              </w:rPr>
              <w:t>074</w:t>
            </w:r>
          </w:p>
        </w:tc>
        <w:tc>
          <w:tcPr>
            <w:tcW w:w="1655" w:type="dxa"/>
            <w:tcBorders>
              <w:top w:val="nil"/>
              <w:left w:val="nil"/>
              <w:bottom w:val="single" w:sz="4" w:space="0" w:color="auto"/>
              <w:right w:val="nil"/>
            </w:tcBorders>
            <w:shd w:val="clear" w:color="auto" w:fill="auto"/>
            <w:vAlign w:val="center"/>
          </w:tcPr>
          <w:p w:rsidR="00181176" w:rsidRPr="00DA2C4F" w:rsidRDefault="00DD1B29" w:rsidP="00DD1B29">
            <w:pPr>
              <w:ind w:right="10"/>
              <w:jc w:val="right"/>
              <w:rPr>
                <w:rFonts w:ascii="Arial" w:hAnsi="Arial" w:cs="Arial"/>
                <w:color w:val="000000"/>
                <w:sz w:val="18"/>
                <w:szCs w:val="18"/>
              </w:rPr>
            </w:pPr>
            <w:r>
              <w:rPr>
                <w:rFonts w:ascii="Arial" w:hAnsi="Arial" w:cs="Arial"/>
                <w:color w:val="000000"/>
                <w:sz w:val="18"/>
                <w:szCs w:val="18"/>
              </w:rPr>
              <w:t>5</w:t>
            </w:r>
            <w:r w:rsidR="00022C46">
              <w:rPr>
                <w:rFonts w:ascii="Arial" w:hAnsi="Arial" w:cs="Arial"/>
                <w:color w:val="000000"/>
                <w:sz w:val="18"/>
                <w:szCs w:val="18"/>
              </w:rPr>
              <w:t>,</w:t>
            </w:r>
            <w:r>
              <w:rPr>
                <w:rFonts w:ascii="Arial" w:hAnsi="Arial" w:cs="Arial"/>
                <w:color w:val="000000"/>
                <w:sz w:val="18"/>
                <w:szCs w:val="18"/>
              </w:rPr>
              <w:t>632</w:t>
            </w:r>
          </w:p>
        </w:tc>
        <w:tc>
          <w:tcPr>
            <w:tcW w:w="1775" w:type="dxa"/>
            <w:tcBorders>
              <w:top w:val="nil"/>
              <w:left w:val="nil"/>
              <w:bottom w:val="single" w:sz="4" w:space="0" w:color="auto"/>
              <w:right w:val="single" w:sz="4" w:space="0" w:color="auto"/>
            </w:tcBorders>
            <w:shd w:val="clear" w:color="auto" w:fill="auto"/>
            <w:vAlign w:val="center"/>
          </w:tcPr>
          <w:p w:rsidR="00181176" w:rsidRPr="00DA2C4F" w:rsidRDefault="00DD1B29" w:rsidP="00DD1B29">
            <w:pPr>
              <w:ind w:right="10"/>
              <w:jc w:val="right"/>
              <w:rPr>
                <w:rFonts w:ascii="Arial" w:hAnsi="Arial" w:cs="Arial"/>
                <w:color w:val="000000"/>
                <w:sz w:val="18"/>
                <w:szCs w:val="18"/>
              </w:rPr>
            </w:pPr>
            <w:r>
              <w:rPr>
                <w:rFonts w:ascii="Arial" w:hAnsi="Arial" w:cs="Arial"/>
                <w:color w:val="000000"/>
                <w:sz w:val="18"/>
                <w:szCs w:val="18"/>
              </w:rPr>
              <w:t>8</w:t>
            </w:r>
            <w:r w:rsidR="00022C46">
              <w:rPr>
                <w:rFonts w:ascii="Arial" w:hAnsi="Arial" w:cs="Arial"/>
                <w:color w:val="000000"/>
                <w:sz w:val="18"/>
                <w:szCs w:val="18"/>
              </w:rPr>
              <w:t>,</w:t>
            </w:r>
            <w:r>
              <w:rPr>
                <w:rFonts w:ascii="Arial" w:hAnsi="Arial" w:cs="Arial"/>
                <w:color w:val="000000"/>
                <w:sz w:val="18"/>
                <w:szCs w:val="18"/>
              </w:rPr>
              <w:t>694</w:t>
            </w:r>
          </w:p>
        </w:tc>
      </w:tr>
      <w:tr w:rsidR="00260415" w:rsidRPr="00DA2C4F" w:rsidTr="00260415">
        <w:trPr>
          <w:trHeight w:val="340"/>
          <w:jc w:val="center"/>
        </w:trPr>
        <w:tc>
          <w:tcPr>
            <w:tcW w:w="9072" w:type="dxa"/>
            <w:gridSpan w:val="4"/>
            <w:tcBorders>
              <w:top w:val="single" w:sz="4" w:space="0" w:color="auto"/>
              <w:left w:val="nil"/>
              <w:bottom w:val="nil"/>
              <w:right w:val="nil"/>
            </w:tcBorders>
            <w:shd w:val="clear" w:color="auto" w:fill="auto"/>
            <w:vAlign w:val="center"/>
          </w:tcPr>
          <w:p w:rsidR="00260415" w:rsidRPr="00260415" w:rsidRDefault="00260415" w:rsidP="00260415">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260415" w:rsidRDefault="00260415" w:rsidP="00260415">
            <w:pPr>
              <w:ind w:right="10"/>
              <w:rPr>
                <w:rFonts w:ascii="Arial" w:hAnsi="Arial" w:cs="Arial"/>
                <w:color w:val="000000"/>
                <w:sz w:val="18"/>
                <w:szCs w:val="18"/>
              </w:rPr>
            </w:pP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44BC" w:rsidRDefault="007944BC">
      <w:r>
        <w:separator/>
      </w:r>
    </w:p>
  </w:endnote>
  <w:endnote w:type="continuationSeparator" w:id="0">
    <w:p w:rsidR="007944BC" w:rsidRDefault="007944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altName w:val="Times New Roman"/>
    <w:panose1 w:val="02020603050405020304"/>
    <w:charset w:val="00"/>
    <w:family w:val="roman"/>
    <w:pitch w:val="variable"/>
    <w:sig w:usb0="00000000"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44BC" w:rsidRPr="00E661C7" w:rsidRDefault="007944BC"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7944BC" w:rsidRPr="00832CC5" w:rsidRDefault="007944BC"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540498">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44BC" w:rsidRDefault="007944BC">
      <w:r>
        <w:separator/>
      </w:r>
    </w:p>
  </w:footnote>
  <w:footnote w:type="continuationSeparator" w:id="0">
    <w:p w:rsidR="007944BC" w:rsidRDefault="007944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44BC" w:rsidRPr="0055242F" w:rsidRDefault="007944BC" w:rsidP="000F44AB">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xml:space="preserve">: Agricultural Census 2021 </w:t>
    </w:r>
    <w:r w:rsidRPr="0055242F">
      <w:rPr>
        <w:rFonts w:ascii="Arial" w:hAnsi="Arial" w:cs="Arial"/>
        <w:sz w:val="18"/>
        <w:szCs w:val="18"/>
      </w:rPr>
      <w:t xml:space="preserve">- </w:t>
    </w:r>
    <w:r>
      <w:rPr>
        <w:rFonts w:ascii="Arial" w:hAnsi="Arial" w:cs="Arial"/>
        <w:sz w:val="18"/>
        <w:szCs w:val="18"/>
      </w:rPr>
      <w:t>Hebron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proofState w:spelling="clean"/>
  <w:defaultTabStop w:val="720"/>
  <w:drawingGridHorizontalSpacing w:val="120"/>
  <w:displayHorizontalDrawingGridEvery w:val="2"/>
  <w:noPunctuationKerning/>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E1"/>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2A"/>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86B"/>
    <w:rsid w:val="001F0A65"/>
    <w:rsid w:val="001F0CAA"/>
    <w:rsid w:val="001F125A"/>
    <w:rsid w:val="001F126B"/>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4E18"/>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2D"/>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21C"/>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6B53"/>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97B8A"/>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0C4"/>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4BA7"/>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0498"/>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178"/>
    <w:rsid w:val="0057730C"/>
    <w:rsid w:val="005778D1"/>
    <w:rsid w:val="0057791A"/>
    <w:rsid w:val="00577BDF"/>
    <w:rsid w:val="00577DBE"/>
    <w:rsid w:val="00577DCC"/>
    <w:rsid w:val="005804C2"/>
    <w:rsid w:val="005805F0"/>
    <w:rsid w:val="00581A95"/>
    <w:rsid w:val="00583725"/>
    <w:rsid w:val="00583D0B"/>
    <w:rsid w:val="00583ECC"/>
    <w:rsid w:val="005845CE"/>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2F10"/>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6F"/>
    <w:rsid w:val="006C2EF6"/>
    <w:rsid w:val="006C3AFD"/>
    <w:rsid w:val="006C4523"/>
    <w:rsid w:val="006C567E"/>
    <w:rsid w:val="006C56BB"/>
    <w:rsid w:val="006C5E37"/>
    <w:rsid w:val="006C648D"/>
    <w:rsid w:val="006C6AA4"/>
    <w:rsid w:val="006C6CA5"/>
    <w:rsid w:val="006C75EB"/>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4B1"/>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68A"/>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581"/>
    <w:rsid w:val="00793D8B"/>
    <w:rsid w:val="007944BC"/>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09D"/>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2B"/>
    <w:rsid w:val="007D0F86"/>
    <w:rsid w:val="007D2992"/>
    <w:rsid w:val="007D3476"/>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295E"/>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411"/>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2A52"/>
    <w:rsid w:val="00883C68"/>
    <w:rsid w:val="00884E5B"/>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10"/>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DE4"/>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32"/>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66AC"/>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6D"/>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2FBB"/>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97BF5"/>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5939"/>
    <w:rsid w:val="00A367A0"/>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01DD"/>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1E1"/>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061"/>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47BF"/>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6FFE"/>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5B5"/>
    <w:rsid w:val="00CB06EB"/>
    <w:rsid w:val="00CB112F"/>
    <w:rsid w:val="00CB120A"/>
    <w:rsid w:val="00CB21DD"/>
    <w:rsid w:val="00CB262A"/>
    <w:rsid w:val="00CB389F"/>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3A4"/>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2F8E"/>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6FED"/>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8B3"/>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A0A"/>
    <w:rsid w:val="00D76B8C"/>
    <w:rsid w:val="00D76D37"/>
    <w:rsid w:val="00D80534"/>
    <w:rsid w:val="00D80740"/>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462"/>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B29"/>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A11"/>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281"/>
    <w:rsid w:val="00F6552C"/>
    <w:rsid w:val="00F65645"/>
    <w:rsid w:val="00F659DF"/>
    <w:rsid w:val="00F65EE4"/>
    <w:rsid w:val="00F660BD"/>
    <w:rsid w:val="00F66E5E"/>
    <w:rsid w:val="00F676A6"/>
    <w:rsid w:val="00F67B0C"/>
    <w:rsid w:val="00F67FE3"/>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1E3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7793EDC1"/>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93.2%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6.5%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22132</c:v>
                </c:pt>
                <c:pt idx="1">
                  <c:v>1542</c:v>
                </c:pt>
                <c:pt idx="2" formatCode="General">
                  <c:v>62</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60899</c:v>
                </c:pt>
                <c:pt idx="1">
                  <c:v>13745</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56594117173156"/>
          <c:y val="3.1445930850339206E-2"/>
          <c:w val="0.82841396037127024"/>
          <c:h val="0.79183094608483506"/>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Female</c:v>
                </c:pt>
                <c:pt idx="1">
                  <c:v>Male</c:v>
                </c:pt>
              </c:strCache>
            </c:strRef>
          </c:cat>
          <c:val>
            <c:numRef>
              <c:f>Sheet1!$B$2:$B$3</c:f>
              <c:numCache>
                <c:formatCode>_-* #,##0_-;\-* #,##0_-;_-* "-"??_-;_-@_-</c:formatCode>
                <c:ptCount val="2"/>
                <c:pt idx="0">
                  <c:v>14038</c:v>
                </c:pt>
                <c:pt idx="1">
                  <c:v>6520</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157234</c:v>
                </c:pt>
                <c:pt idx="1">
                  <c:v>38180</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42960</c:v>
                </c:pt>
                <c:pt idx="1">
                  <c:v>9928</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tx>
                <c:rich>
                  <a:bodyPr/>
                  <a:lstStyle/>
                  <a:p>
                    <a:r>
                      <a:rPr lang="en-US"/>
                      <a:t>3.6%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13.9%</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tx>
                <c:rich>
                  <a:bodyPr/>
                  <a:lstStyle/>
                  <a:p>
                    <a:r>
                      <a:rPr lang="en-US"/>
                      <a:t>25.5%</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27.9%</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tx>
                <c:rich>
                  <a:bodyPr/>
                  <a:lstStyle/>
                  <a:p>
                    <a:r>
                      <a:rPr lang="en-US"/>
                      <a:t>28.8%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tx>
                <c:rich>
                  <a:bodyPr/>
                  <a:lstStyle/>
                  <a:p>
                    <a:r>
                      <a:rPr lang="en-US"/>
                      <a:t>0.3%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385</c:v>
                </c:pt>
                <c:pt idx="1">
                  <c:v>1156</c:v>
                </c:pt>
                <c:pt idx="2">
                  <c:v>2372</c:v>
                </c:pt>
                <c:pt idx="3">
                  <c:v>2875</c:v>
                </c:pt>
                <c:pt idx="4">
                  <c:v>3284</c:v>
                </c:pt>
                <c:pt idx="5">
                  <c:v>70</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tx>
                <c:rich>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r>
                      <a:rPr lang="en-US"/>
                      <a:t>69.7%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14.1%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16.2%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16717</c:v>
                </c:pt>
                <c:pt idx="1">
                  <c:v>3375</c:v>
                </c:pt>
                <c:pt idx="2">
                  <c:v>3883</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0.11016826533047006"/>
                  <c:y val="-3.345464592045611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38.5%</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6.5%</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55.0%</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0.38500000000000001</c:v>
                </c:pt>
                <c:pt idx="1">
                  <c:v>6.5000000000000002E-2</c:v>
                </c:pt>
                <c:pt idx="2">
                  <c:v>0.55000000000000004</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tx>
                <c:rich>
                  <a:bodyPr/>
                  <a:lstStyle/>
                  <a:p>
                    <a:r>
                      <a:rPr lang="en-US"/>
                      <a:t>96.1%</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9.5720279588707324E-2"/>
                  <c:y val="8.239057239057238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3.3%</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3.6966649294061897E-2"/>
                  <c:y val="-3.2333797781450166E-2"/>
                </c:manualLayout>
              </c:layout>
              <c:tx>
                <c:rich>
                  <a:bodyPr/>
                  <a:lstStyle/>
                  <a:p>
                    <a:r>
                      <a:rPr lang="en-US"/>
                      <a:t>0.6%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7.7557976503682333E-2"/>
                  <c:y val="2.898209272662465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0.1%</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6.557013706620006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Rainfed</c:v>
                </c:pt>
                <c:pt idx="1">
                  <c:v>Surface</c:v>
                </c:pt>
                <c:pt idx="2">
                  <c:v>Drip</c:v>
                </c:pt>
              </c:strCache>
            </c:strRef>
          </c:cat>
          <c:val>
            <c:numRef>
              <c:f>Sheet1!$B$2:$B$4</c:f>
              <c:numCache>
                <c:formatCode>0.00%</c:formatCode>
                <c:ptCount val="3"/>
                <c:pt idx="0">
                  <c:v>0.96099999999999997</c:v>
                </c:pt>
                <c:pt idx="1">
                  <c:v>3.3000000000000002E-2</c:v>
                </c:pt>
                <c:pt idx="2">
                  <c:v>6.0000000000000001E-3</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42702</c:v>
                </c:pt>
                <c:pt idx="1">
                  <c:v>9627</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4.0111253976824725E-2"/>
                  <c:y val="-4.226891739457715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French Tunnel</c:v>
                </c:pt>
                <c:pt idx="3">
                  <c:v>Surface Tunnel</c:v>
                </c:pt>
              </c:strCache>
            </c:strRef>
          </c:cat>
          <c:val>
            <c:numRef>
              <c:f>Sheet1!$B$3:$B$6</c:f>
              <c:numCache>
                <c:formatCode>0.0%</c:formatCode>
                <c:ptCount val="4"/>
                <c:pt idx="0">
                  <c:v>0.76800000000000002</c:v>
                </c:pt>
                <c:pt idx="1">
                  <c:v>0.216</c:v>
                </c:pt>
                <c:pt idx="2">
                  <c:v>8.0000000000000002E-3</c:v>
                </c:pt>
                <c:pt idx="3">
                  <c:v>8.0000000000000002E-3</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Summer</c:v>
                </c:pt>
                <c:pt idx="1">
                  <c:v>Winter</c:v>
                </c:pt>
                <c:pt idx="2">
                  <c:v>Spring</c:v>
                </c:pt>
                <c:pt idx="3">
                  <c:v>Autumn</c:v>
                </c:pt>
              </c:strCache>
            </c:strRef>
          </c:cat>
          <c:val>
            <c:numRef>
              <c:f>Sheet1!$B$2:$B$5</c:f>
              <c:numCache>
                <c:formatCode>#,##0</c:formatCode>
                <c:ptCount val="4"/>
                <c:pt idx="0">
                  <c:v>4015</c:v>
                </c:pt>
                <c:pt idx="1">
                  <c:v>2445</c:v>
                </c:pt>
                <c:pt idx="2">
                  <c:v>1679</c:v>
                </c:pt>
                <c:pt idx="3">
                  <c:v>710</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Productive</c:v>
                </c:pt>
                <c:pt idx="1">
                  <c:v>Non-Productive</c:v>
                </c:pt>
              </c:strCache>
            </c:strRef>
          </c:cat>
          <c:val>
            <c:numRef>
              <c:f>Sheet1!$B$2:$B$3</c:f>
              <c:numCache>
                <c:formatCode>#,##0</c:formatCode>
                <c:ptCount val="2"/>
                <c:pt idx="0">
                  <c:v>67904</c:v>
                </c:pt>
                <c:pt idx="1">
                  <c:v>6740</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6BF302-801F-4BFB-BA0C-9F6DE16EB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3459</TotalTime>
  <Pages>56</Pages>
  <Words>16949</Words>
  <Characters>94897</Characters>
  <Application>Microsoft Office Word</Application>
  <DocSecurity>0</DocSecurity>
  <Lines>790</Lines>
  <Paragraphs>223</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111623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Shadia  Abu-Alzain</cp:lastModifiedBy>
  <cp:revision>211</cp:revision>
  <cp:lastPrinted>2023-07-02T05:30:00Z</cp:lastPrinted>
  <dcterms:created xsi:type="dcterms:W3CDTF">2022-10-24T06:50:00Z</dcterms:created>
  <dcterms:modified xsi:type="dcterms:W3CDTF">2023-07-05T08:28:00Z</dcterms:modified>
</cp:coreProperties>
</file>